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11" w:rsidRPr="00421C3B" w:rsidRDefault="00E70D60" w:rsidP="001D1511">
      <w:pPr>
        <w:spacing w:line="360" w:lineRule="auto"/>
        <w:contextualSpacing/>
        <w:jc w:val="center"/>
      </w:pPr>
      <w:bookmarkStart w:id="0" w:name="_GoBack"/>
      <w:bookmarkEnd w:id="0"/>
      <w:r>
        <w:rPr>
          <w:noProof/>
          <w:sz w:val="28"/>
        </w:rPr>
        <w:drawing>
          <wp:inline distT="0" distB="0" distL="0" distR="0">
            <wp:extent cx="6998042" cy="9626885"/>
            <wp:effectExtent l="19050" t="0" r="0" b="0"/>
            <wp:docPr id="1" name="Рисунок 1" descr="C:\Users\admin\Desktop\титу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2.jpeg"/>
                    <pic:cNvPicPr>
                      <a:picLocks noChangeAspect="1" noChangeArrowheads="1"/>
                    </pic:cNvPicPr>
                  </pic:nvPicPr>
                  <pic:blipFill>
                    <a:blip r:embed="rId9" cstate="print"/>
                    <a:srcRect/>
                    <a:stretch>
                      <a:fillRect/>
                    </a:stretch>
                  </pic:blipFill>
                  <pic:spPr bwMode="auto">
                    <a:xfrm>
                      <a:off x="0" y="0"/>
                      <a:ext cx="6997591" cy="9626265"/>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b w:val="0"/>
          <w:bCs w:val="0"/>
          <w:color w:val="auto"/>
          <w:sz w:val="24"/>
          <w:szCs w:val="24"/>
          <w:lang w:eastAsia="ru-RU"/>
        </w:rPr>
        <w:id w:val="2920948"/>
        <w:docPartObj>
          <w:docPartGallery w:val="Table of Contents"/>
          <w:docPartUnique/>
        </w:docPartObj>
      </w:sdtPr>
      <w:sdtEndPr/>
      <w:sdtContent>
        <w:p w:rsidR="001D1511" w:rsidRPr="00404FC7" w:rsidRDefault="001D1511" w:rsidP="00404FC7">
          <w:pPr>
            <w:pStyle w:val="af2"/>
            <w:spacing w:line="240" w:lineRule="auto"/>
            <w:contextualSpacing/>
            <w:jc w:val="center"/>
            <w:rPr>
              <w:rFonts w:ascii="Times New Roman" w:hAnsi="Times New Roman" w:cs="Times New Roman"/>
              <w:color w:val="auto"/>
              <w:sz w:val="24"/>
              <w:szCs w:val="24"/>
            </w:rPr>
          </w:pPr>
          <w:r w:rsidRPr="00404FC7">
            <w:rPr>
              <w:rFonts w:ascii="Times New Roman" w:hAnsi="Times New Roman" w:cs="Times New Roman"/>
              <w:color w:val="auto"/>
              <w:sz w:val="24"/>
              <w:szCs w:val="24"/>
            </w:rPr>
            <w:t>Содержание рабочей программы</w:t>
          </w:r>
        </w:p>
        <w:p w:rsidR="001D1511" w:rsidRPr="00404FC7" w:rsidRDefault="001D1511" w:rsidP="00404FC7">
          <w:pPr>
            <w:contextualSpacing/>
            <w:rPr>
              <w:lang w:eastAsia="en-US"/>
            </w:rPr>
          </w:pPr>
        </w:p>
        <w:p w:rsidR="00404FC7" w:rsidRDefault="001D1511" w:rsidP="00404FC7">
          <w:pPr>
            <w:pStyle w:val="11"/>
            <w:tabs>
              <w:tab w:val="right" w:leader="dot" w:pos="10456"/>
            </w:tabs>
            <w:contextualSpacing/>
            <w:rPr>
              <w:rFonts w:asciiTheme="minorHAnsi" w:eastAsiaTheme="minorEastAsia" w:hAnsiTheme="minorHAnsi" w:cstheme="minorBidi"/>
              <w:noProof/>
              <w:sz w:val="22"/>
              <w:szCs w:val="22"/>
            </w:rPr>
          </w:pPr>
          <w:r w:rsidRPr="00404FC7">
            <w:fldChar w:fldCharType="begin"/>
          </w:r>
          <w:r w:rsidRPr="00404FC7">
            <w:instrText xml:space="preserve"> TOC \o "1-3" \h \z \u </w:instrText>
          </w:r>
          <w:r w:rsidRPr="00404FC7">
            <w:fldChar w:fldCharType="separate"/>
          </w:r>
          <w:hyperlink w:anchor="_Toc23425258" w:history="1">
            <w:r w:rsidR="00404FC7" w:rsidRPr="00203D9C">
              <w:rPr>
                <w:rStyle w:val="a5"/>
                <w:rFonts w:eastAsiaTheme="majorEastAsia"/>
                <w:noProof/>
              </w:rPr>
              <w:t>1. ПЛАНИРУЕМЫЕ РЕЗУЛЬТАТЫ ОСВОЕНИЯ УЧЕБНОГО ПРЕДМЕТА</w:t>
            </w:r>
          </w:hyperlink>
          <w:r w:rsidR="00404FC7">
            <w:rPr>
              <w:rStyle w:val="a5"/>
              <w:rFonts w:eastAsiaTheme="majorEastAsia"/>
              <w:noProof/>
            </w:rPr>
            <w:t xml:space="preserve"> </w:t>
          </w:r>
        </w:p>
        <w:p w:rsidR="00404FC7" w:rsidRDefault="00F91687" w:rsidP="00404FC7">
          <w:pPr>
            <w:pStyle w:val="11"/>
            <w:tabs>
              <w:tab w:val="right" w:leader="dot" w:pos="10456"/>
            </w:tabs>
            <w:contextualSpacing/>
            <w:rPr>
              <w:rFonts w:asciiTheme="minorHAnsi" w:eastAsiaTheme="minorEastAsia" w:hAnsiTheme="minorHAnsi" w:cstheme="minorBidi"/>
              <w:noProof/>
              <w:sz w:val="22"/>
              <w:szCs w:val="22"/>
            </w:rPr>
          </w:pPr>
          <w:hyperlink w:anchor="_Toc23425259" w:history="1">
            <w:r w:rsidR="00404FC7" w:rsidRPr="00203D9C">
              <w:rPr>
                <w:rStyle w:val="a5"/>
                <w:rFonts w:eastAsiaTheme="majorEastAsia"/>
                <w:noProof/>
              </w:rPr>
              <w:t>«ОСНОВЫ БЕЗОПАСНОСТИ ЖИЗНЕДЕЯТЕЛЬНОСТИ»</w:t>
            </w:r>
            <w:r w:rsidR="00404FC7">
              <w:rPr>
                <w:noProof/>
                <w:webHidden/>
              </w:rPr>
              <w:tab/>
            </w:r>
            <w:r w:rsidR="00404FC7">
              <w:rPr>
                <w:noProof/>
                <w:webHidden/>
              </w:rPr>
              <w:fldChar w:fldCharType="begin"/>
            </w:r>
            <w:r w:rsidR="00404FC7">
              <w:rPr>
                <w:noProof/>
                <w:webHidden/>
              </w:rPr>
              <w:instrText xml:space="preserve"> PAGEREF _Toc23425259 \h </w:instrText>
            </w:r>
            <w:r w:rsidR="00404FC7">
              <w:rPr>
                <w:noProof/>
                <w:webHidden/>
              </w:rPr>
            </w:r>
            <w:r w:rsidR="00404FC7">
              <w:rPr>
                <w:noProof/>
                <w:webHidden/>
              </w:rPr>
              <w:fldChar w:fldCharType="separate"/>
            </w:r>
            <w:r w:rsidR="00F545B5">
              <w:rPr>
                <w:noProof/>
                <w:webHidden/>
              </w:rPr>
              <w:t>3</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0" w:history="1">
            <w:r w:rsidR="00404FC7" w:rsidRPr="00203D9C">
              <w:rPr>
                <w:rStyle w:val="a5"/>
                <w:rFonts w:eastAsiaTheme="majorEastAsia"/>
                <w:noProof/>
              </w:rPr>
              <w:t xml:space="preserve">1.1. Личностные результаты </w:t>
            </w:r>
            <w:r w:rsidR="00404FC7">
              <w:rPr>
                <w:rStyle w:val="a5"/>
                <w:rFonts w:eastAsiaTheme="majorEastAsia"/>
                <w:noProof/>
              </w:rPr>
              <w:t xml:space="preserve"> </w:t>
            </w:r>
            <w:r w:rsidR="00404FC7">
              <w:rPr>
                <w:noProof/>
                <w:webHidden/>
              </w:rPr>
              <w:tab/>
            </w:r>
            <w:r w:rsidR="00404FC7">
              <w:rPr>
                <w:noProof/>
                <w:webHidden/>
              </w:rPr>
              <w:fldChar w:fldCharType="begin"/>
            </w:r>
            <w:r w:rsidR="00404FC7">
              <w:rPr>
                <w:noProof/>
                <w:webHidden/>
              </w:rPr>
              <w:instrText xml:space="preserve"> PAGEREF _Toc23425260 \h </w:instrText>
            </w:r>
            <w:r w:rsidR="00404FC7">
              <w:rPr>
                <w:noProof/>
                <w:webHidden/>
              </w:rPr>
            </w:r>
            <w:r w:rsidR="00404FC7">
              <w:rPr>
                <w:noProof/>
                <w:webHidden/>
              </w:rPr>
              <w:fldChar w:fldCharType="separate"/>
            </w:r>
            <w:r w:rsidR="00F545B5">
              <w:rPr>
                <w:noProof/>
                <w:webHidden/>
              </w:rPr>
              <w:t>3</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1" w:history="1">
            <w:r w:rsidR="00404FC7" w:rsidRPr="00203D9C">
              <w:rPr>
                <w:rStyle w:val="a5"/>
                <w:rFonts w:eastAsiaTheme="majorEastAsia"/>
                <w:noProof/>
              </w:rPr>
              <w:t xml:space="preserve">1.2 Метапредметные результаты </w:t>
            </w:r>
            <w:r w:rsidR="00404FC7">
              <w:rPr>
                <w:rStyle w:val="a5"/>
                <w:rFonts w:eastAsiaTheme="majorEastAsia"/>
                <w:noProof/>
              </w:rPr>
              <w:t xml:space="preserve"> </w:t>
            </w:r>
            <w:r w:rsidR="00404FC7">
              <w:rPr>
                <w:noProof/>
                <w:webHidden/>
              </w:rPr>
              <w:tab/>
            </w:r>
            <w:r w:rsidR="00404FC7">
              <w:rPr>
                <w:noProof/>
                <w:webHidden/>
              </w:rPr>
              <w:fldChar w:fldCharType="begin"/>
            </w:r>
            <w:r w:rsidR="00404FC7">
              <w:rPr>
                <w:noProof/>
                <w:webHidden/>
              </w:rPr>
              <w:instrText xml:space="preserve"> PAGEREF _Toc23425261 \h </w:instrText>
            </w:r>
            <w:r w:rsidR="00404FC7">
              <w:rPr>
                <w:noProof/>
                <w:webHidden/>
              </w:rPr>
            </w:r>
            <w:r w:rsidR="00404FC7">
              <w:rPr>
                <w:noProof/>
                <w:webHidden/>
              </w:rPr>
              <w:fldChar w:fldCharType="separate"/>
            </w:r>
            <w:r w:rsidR="00F545B5">
              <w:rPr>
                <w:noProof/>
                <w:webHidden/>
              </w:rPr>
              <w:t>5</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2" w:history="1">
            <w:r w:rsidR="00404FC7" w:rsidRPr="00203D9C">
              <w:rPr>
                <w:rStyle w:val="a5"/>
                <w:rFonts w:eastAsiaTheme="majorEastAsia"/>
                <w:noProof/>
              </w:rPr>
              <w:t xml:space="preserve">1.3 </w:t>
            </w:r>
            <w:r w:rsidR="00404FC7">
              <w:rPr>
                <w:rStyle w:val="a5"/>
                <w:rFonts w:eastAsiaTheme="majorEastAsia"/>
                <w:noProof/>
              </w:rPr>
              <w:t xml:space="preserve">Предметные результаты </w:t>
            </w:r>
            <w:r w:rsidR="00404FC7">
              <w:rPr>
                <w:noProof/>
                <w:webHidden/>
              </w:rPr>
              <w:tab/>
            </w:r>
            <w:r w:rsidR="00404FC7">
              <w:rPr>
                <w:noProof/>
                <w:webHidden/>
              </w:rPr>
              <w:fldChar w:fldCharType="begin"/>
            </w:r>
            <w:r w:rsidR="00404FC7">
              <w:rPr>
                <w:noProof/>
                <w:webHidden/>
              </w:rPr>
              <w:instrText xml:space="preserve"> PAGEREF _Toc23425262 \h </w:instrText>
            </w:r>
            <w:r w:rsidR="00404FC7">
              <w:rPr>
                <w:noProof/>
                <w:webHidden/>
              </w:rPr>
            </w:r>
            <w:r w:rsidR="00404FC7">
              <w:rPr>
                <w:noProof/>
                <w:webHidden/>
              </w:rPr>
              <w:fldChar w:fldCharType="separate"/>
            </w:r>
            <w:r w:rsidR="00F545B5">
              <w:rPr>
                <w:noProof/>
                <w:webHidden/>
              </w:rPr>
              <w:t>10</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3" w:history="1">
            <w:r w:rsidR="00404FC7" w:rsidRPr="00203D9C">
              <w:rPr>
                <w:rStyle w:val="a5"/>
                <w:rFonts w:eastAsiaTheme="majorEastAsia"/>
                <w:noProof/>
              </w:rPr>
              <w:t>5 класс</w:t>
            </w:r>
            <w:r w:rsidR="00404FC7">
              <w:rPr>
                <w:noProof/>
                <w:webHidden/>
              </w:rPr>
              <w:tab/>
            </w:r>
            <w:r w:rsidR="00404FC7">
              <w:rPr>
                <w:noProof/>
                <w:webHidden/>
              </w:rPr>
              <w:fldChar w:fldCharType="begin"/>
            </w:r>
            <w:r w:rsidR="00404FC7">
              <w:rPr>
                <w:noProof/>
                <w:webHidden/>
              </w:rPr>
              <w:instrText xml:space="preserve"> PAGEREF _Toc23425263 \h </w:instrText>
            </w:r>
            <w:r w:rsidR="00404FC7">
              <w:rPr>
                <w:noProof/>
                <w:webHidden/>
              </w:rPr>
            </w:r>
            <w:r w:rsidR="00404FC7">
              <w:rPr>
                <w:noProof/>
                <w:webHidden/>
              </w:rPr>
              <w:fldChar w:fldCharType="separate"/>
            </w:r>
            <w:r w:rsidR="00F545B5">
              <w:rPr>
                <w:noProof/>
                <w:webHidden/>
              </w:rPr>
              <w:t>10</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4" w:history="1">
            <w:r w:rsidR="00404FC7" w:rsidRPr="00203D9C">
              <w:rPr>
                <w:rStyle w:val="a5"/>
                <w:rFonts w:eastAsiaTheme="majorEastAsia"/>
                <w:noProof/>
              </w:rPr>
              <w:t>6 класс</w:t>
            </w:r>
            <w:r w:rsidR="00404FC7">
              <w:rPr>
                <w:noProof/>
                <w:webHidden/>
              </w:rPr>
              <w:tab/>
            </w:r>
            <w:r w:rsidR="00404FC7">
              <w:rPr>
                <w:noProof/>
                <w:webHidden/>
              </w:rPr>
              <w:fldChar w:fldCharType="begin"/>
            </w:r>
            <w:r w:rsidR="00404FC7">
              <w:rPr>
                <w:noProof/>
                <w:webHidden/>
              </w:rPr>
              <w:instrText xml:space="preserve"> PAGEREF _Toc23425264 \h </w:instrText>
            </w:r>
            <w:r w:rsidR="00404FC7">
              <w:rPr>
                <w:noProof/>
                <w:webHidden/>
              </w:rPr>
            </w:r>
            <w:r w:rsidR="00404FC7">
              <w:rPr>
                <w:noProof/>
                <w:webHidden/>
              </w:rPr>
              <w:fldChar w:fldCharType="separate"/>
            </w:r>
            <w:r w:rsidR="00F545B5">
              <w:rPr>
                <w:noProof/>
                <w:webHidden/>
              </w:rPr>
              <w:t>11</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5" w:history="1">
            <w:r w:rsidR="00404FC7" w:rsidRPr="00203D9C">
              <w:rPr>
                <w:rStyle w:val="a5"/>
                <w:rFonts w:eastAsiaTheme="majorEastAsia"/>
                <w:noProof/>
              </w:rPr>
              <w:t>7 класс</w:t>
            </w:r>
            <w:r w:rsidR="00404FC7">
              <w:rPr>
                <w:noProof/>
                <w:webHidden/>
              </w:rPr>
              <w:tab/>
            </w:r>
            <w:r w:rsidR="00404FC7">
              <w:rPr>
                <w:noProof/>
                <w:webHidden/>
              </w:rPr>
              <w:fldChar w:fldCharType="begin"/>
            </w:r>
            <w:r w:rsidR="00404FC7">
              <w:rPr>
                <w:noProof/>
                <w:webHidden/>
              </w:rPr>
              <w:instrText xml:space="preserve"> PAGEREF _Toc23425265 \h </w:instrText>
            </w:r>
            <w:r w:rsidR="00404FC7">
              <w:rPr>
                <w:noProof/>
                <w:webHidden/>
              </w:rPr>
            </w:r>
            <w:r w:rsidR="00404FC7">
              <w:rPr>
                <w:noProof/>
                <w:webHidden/>
              </w:rPr>
              <w:fldChar w:fldCharType="separate"/>
            </w:r>
            <w:r w:rsidR="00F545B5">
              <w:rPr>
                <w:noProof/>
                <w:webHidden/>
              </w:rPr>
              <w:t>11</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6" w:history="1">
            <w:r w:rsidR="00404FC7" w:rsidRPr="00203D9C">
              <w:rPr>
                <w:rStyle w:val="a5"/>
                <w:rFonts w:eastAsiaTheme="majorEastAsia"/>
                <w:noProof/>
              </w:rPr>
              <w:t>8 класс</w:t>
            </w:r>
            <w:r w:rsidR="00404FC7">
              <w:rPr>
                <w:noProof/>
                <w:webHidden/>
              </w:rPr>
              <w:tab/>
            </w:r>
            <w:r w:rsidR="00404FC7">
              <w:rPr>
                <w:noProof/>
                <w:webHidden/>
              </w:rPr>
              <w:fldChar w:fldCharType="begin"/>
            </w:r>
            <w:r w:rsidR="00404FC7">
              <w:rPr>
                <w:noProof/>
                <w:webHidden/>
              </w:rPr>
              <w:instrText xml:space="preserve"> PAGEREF _Toc23425266 \h </w:instrText>
            </w:r>
            <w:r w:rsidR="00404FC7">
              <w:rPr>
                <w:noProof/>
                <w:webHidden/>
              </w:rPr>
            </w:r>
            <w:r w:rsidR="00404FC7">
              <w:rPr>
                <w:noProof/>
                <w:webHidden/>
              </w:rPr>
              <w:fldChar w:fldCharType="separate"/>
            </w:r>
            <w:r w:rsidR="00F545B5">
              <w:rPr>
                <w:noProof/>
                <w:webHidden/>
              </w:rPr>
              <w:t>12</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7" w:history="1">
            <w:r w:rsidR="00404FC7" w:rsidRPr="00203D9C">
              <w:rPr>
                <w:rStyle w:val="a5"/>
                <w:rFonts w:eastAsiaTheme="majorEastAsia"/>
                <w:noProof/>
              </w:rPr>
              <w:t>9 класс</w:t>
            </w:r>
            <w:r w:rsidR="00404FC7">
              <w:rPr>
                <w:noProof/>
                <w:webHidden/>
              </w:rPr>
              <w:tab/>
            </w:r>
            <w:r w:rsidR="00404FC7">
              <w:rPr>
                <w:noProof/>
                <w:webHidden/>
              </w:rPr>
              <w:fldChar w:fldCharType="begin"/>
            </w:r>
            <w:r w:rsidR="00404FC7">
              <w:rPr>
                <w:noProof/>
                <w:webHidden/>
              </w:rPr>
              <w:instrText xml:space="preserve"> PAGEREF _Toc23425267 \h </w:instrText>
            </w:r>
            <w:r w:rsidR="00404FC7">
              <w:rPr>
                <w:noProof/>
                <w:webHidden/>
              </w:rPr>
            </w:r>
            <w:r w:rsidR="00404FC7">
              <w:rPr>
                <w:noProof/>
                <w:webHidden/>
              </w:rPr>
              <w:fldChar w:fldCharType="separate"/>
            </w:r>
            <w:r w:rsidR="00F545B5">
              <w:rPr>
                <w:noProof/>
                <w:webHidden/>
              </w:rPr>
              <w:t>12</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8" w:history="1">
            <w:r w:rsidR="00404FC7" w:rsidRPr="00203D9C">
              <w:rPr>
                <w:rStyle w:val="a5"/>
                <w:rFonts w:eastAsia="Arial"/>
                <w:smallCaps/>
                <w:noProof/>
                <w:spacing w:val="-10"/>
                <w:lang w:bidi="ru-RU"/>
              </w:rPr>
              <w:t>Система оценки достижения планируемых результатов по предмету</w:t>
            </w:r>
          </w:hyperlink>
          <w:r w:rsidR="00404FC7">
            <w:rPr>
              <w:rStyle w:val="a5"/>
              <w:rFonts w:eastAsiaTheme="majorEastAsia"/>
              <w:noProof/>
            </w:rPr>
            <w:t xml:space="preserve"> </w:t>
          </w:r>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69" w:history="1">
            <w:r w:rsidR="00404FC7" w:rsidRPr="00203D9C">
              <w:rPr>
                <w:rStyle w:val="a5"/>
                <w:rFonts w:eastAsia="Arial"/>
                <w:smallCaps/>
                <w:noProof/>
                <w:spacing w:val="-10"/>
                <w:lang w:bidi="ru-RU"/>
              </w:rPr>
              <w:t>«основы безопасности жизнедеятельности»</w:t>
            </w:r>
            <w:r w:rsidR="00404FC7">
              <w:rPr>
                <w:noProof/>
                <w:webHidden/>
              </w:rPr>
              <w:tab/>
            </w:r>
            <w:r w:rsidR="00404FC7">
              <w:rPr>
                <w:noProof/>
                <w:webHidden/>
              </w:rPr>
              <w:fldChar w:fldCharType="begin"/>
            </w:r>
            <w:r w:rsidR="00404FC7">
              <w:rPr>
                <w:noProof/>
                <w:webHidden/>
              </w:rPr>
              <w:instrText xml:space="preserve"> PAGEREF _Toc23425269 \h </w:instrText>
            </w:r>
            <w:r w:rsidR="00404FC7">
              <w:rPr>
                <w:noProof/>
                <w:webHidden/>
              </w:rPr>
            </w:r>
            <w:r w:rsidR="00404FC7">
              <w:rPr>
                <w:noProof/>
                <w:webHidden/>
              </w:rPr>
              <w:fldChar w:fldCharType="separate"/>
            </w:r>
            <w:r w:rsidR="00F545B5">
              <w:rPr>
                <w:noProof/>
                <w:webHidden/>
              </w:rPr>
              <w:t>13</w:t>
            </w:r>
            <w:r w:rsidR="00404FC7">
              <w:rPr>
                <w:noProof/>
                <w:webHidden/>
              </w:rPr>
              <w:fldChar w:fldCharType="end"/>
            </w:r>
          </w:hyperlink>
        </w:p>
        <w:p w:rsidR="00404FC7" w:rsidRDefault="00F91687" w:rsidP="00404FC7">
          <w:pPr>
            <w:pStyle w:val="11"/>
            <w:tabs>
              <w:tab w:val="right" w:leader="dot" w:pos="10456"/>
            </w:tabs>
            <w:contextualSpacing/>
            <w:rPr>
              <w:rFonts w:asciiTheme="minorHAnsi" w:eastAsiaTheme="minorEastAsia" w:hAnsiTheme="minorHAnsi" w:cstheme="minorBidi"/>
              <w:noProof/>
              <w:sz w:val="22"/>
              <w:szCs w:val="22"/>
            </w:rPr>
          </w:pPr>
          <w:hyperlink w:anchor="_Toc23425270" w:history="1">
            <w:r w:rsidR="00404FC7" w:rsidRPr="00203D9C">
              <w:rPr>
                <w:rStyle w:val="a5"/>
                <w:rFonts w:eastAsiaTheme="majorEastAsia"/>
                <w:noProof/>
              </w:rPr>
              <w:t>2. СОДЕРЖАНИЕ УЧЕБНОГО ПРЕДМЕТА</w:t>
            </w:r>
          </w:hyperlink>
          <w:r w:rsidR="00404FC7">
            <w:rPr>
              <w:rStyle w:val="a5"/>
              <w:rFonts w:eastAsiaTheme="majorEastAsia"/>
              <w:noProof/>
            </w:rPr>
            <w:t xml:space="preserve"> </w:t>
          </w:r>
        </w:p>
        <w:p w:rsidR="00404FC7" w:rsidRDefault="00F91687" w:rsidP="00404FC7">
          <w:pPr>
            <w:pStyle w:val="11"/>
            <w:tabs>
              <w:tab w:val="right" w:leader="dot" w:pos="10456"/>
            </w:tabs>
            <w:contextualSpacing/>
            <w:rPr>
              <w:rFonts w:asciiTheme="minorHAnsi" w:eastAsiaTheme="minorEastAsia" w:hAnsiTheme="minorHAnsi" w:cstheme="minorBidi"/>
              <w:noProof/>
              <w:sz w:val="22"/>
              <w:szCs w:val="22"/>
            </w:rPr>
          </w:pPr>
          <w:hyperlink w:anchor="_Toc23425271" w:history="1">
            <w:r w:rsidR="00404FC7" w:rsidRPr="00203D9C">
              <w:rPr>
                <w:rStyle w:val="a5"/>
                <w:rFonts w:eastAsiaTheme="majorEastAsia"/>
                <w:noProof/>
              </w:rPr>
              <w:t>«ОСНОВЫ БЕЗОПАСНОСТИ ЖИЗНЕДЕЯТЕЛЬНОСТИ»</w:t>
            </w:r>
            <w:r w:rsidR="00404FC7">
              <w:rPr>
                <w:noProof/>
                <w:webHidden/>
              </w:rPr>
              <w:tab/>
            </w:r>
            <w:r w:rsidR="00404FC7">
              <w:rPr>
                <w:noProof/>
                <w:webHidden/>
              </w:rPr>
              <w:fldChar w:fldCharType="begin"/>
            </w:r>
            <w:r w:rsidR="00404FC7">
              <w:rPr>
                <w:noProof/>
                <w:webHidden/>
              </w:rPr>
              <w:instrText xml:space="preserve"> PAGEREF _Toc23425271 \h </w:instrText>
            </w:r>
            <w:r w:rsidR="00404FC7">
              <w:rPr>
                <w:noProof/>
                <w:webHidden/>
              </w:rPr>
            </w:r>
            <w:r w:rsidR="00404FC7">
              <w:rPr>
                <w:noProof/>
                <w:webHidden/>
              </w:rPr>
              <w:fldChar w:fldCharType="separate"/>
            </w:r>
            <w:r w:rsidR="00F545B5">
              <w:rPr>
                <w:noProof/>
                <w:webHidden/>
              </w:rPr>
              <w:t>15</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2" w:history="1">
            <w:r w:rsidR="00404FC7" w:rsidRPr="00203D9C">
              <w:rPr>
                <w:rStyle w:val="a5"/>
                <w:rFonts w:eastAsiaTheme="majorEastAsia"/>
                <w:noProof/>
              </w:rPr>
              <w:t>5-9 классы</w:t>
            </w:r>
            <w:r w:rsidR="00404FC7">
              <w:rPr>
                <w:noProof/>
                <w:webHidden/>
              </w:rPr>
              <w:tab/>
            </w:r>
            <w:r w:rsidR="00404FC7">
              <w:rPr>
                <w:noProof/>
                <w:webHidden/>
              </w:rPr>
              <w:fldChar w:fldCharType="begin"/>
            </w:r>
            <w:r w:rsidR="00404FC7">
              <w:rPr>
                <w:noProof/>
                <w:webHidden/>
              </w:rPr>
              <w:instrText xml:space="preserve"> PAGEREF _Toc23425272 \h </w:instrText>
            </w:r>
            <w:r w:rsidR="00404FC7">
              <w:rPr>
                <w:noProof/>
                <w:webHidden/>
              </w:rPr>
            </w:r>
            <w:r w:rsidR="00404FC7">
              <w:rPr>
                <w:noProof/>
                <w:webHidden/>
              </w:rPr>
              <w:fldChar w:fldCharType="separate"/>
            </w:r>
            <w:r w:rsidR="00F545B5">
              <w:rPr>
                <w:noProof/>
                <w:webHidden/>
              </w:rPr>
              <w:t>15</w:t>
            </w:r>
            <w:r w:rsidR="00404FC7">
              <w:rPr>
                <w:noProof/>
                <w:webHidden/>
              </w:rPr>
              <w:fldChar w:fldCharType="end"/>
            </w:r>
          </w:hyperlink>
        </w:p>
        <w:p w:rsidR="00404FC7" w:rsidRDefault="00F91687" w:rsidP="00404FC7">
          <w:pPr>
            <w:pStyle w:val="11"/>
            <w:tabs>
              <w:tab w:val="right" w:leader="dot" w:pos="10456"/>
            </w:tabs>
            <w:contextualSpacing/>
            <w:rPr>
              <w:rFonts w:asciiTheme="minorHAnsi" w:eastAsiaTheme="minorEastAsia" w:hAnsiTheme="minorHAnsi" w:cstheme="minorBidi"/>
              <w:noProof/>
              <w:sz w:val="22"/>
              <w:szCs w:val="22"/>
            </w:rPr>
          </w:pPr>
          <w:hyperlink w:anchor="_Toc23425273" w:history="1">
            <w:r w:rsidR="00404FC7" w:rsidRPr="00203D9C">
              <w:rPr>
                <w:rStyle w:val="a5"/>
                <w:rFonts w:eastAsiaTheme="majorEastAsia"/>
                <w:noProof/>
              </w:rPr>
              <w:t>3. ТЕМАТИЧЕСКОЕ ПЛАНИРОВАНИЕ С УКАЗАНИЕМ КОЛИЧЕСТВА ЧАСОВ, ОТВОДИМЫХ НА ОСВОЕНИЕ КАЖДОЙ ТЕМЫ УЧЕБНОГО ПРЕДМЕТА «ОБЖ»</w:t>
            </w:r>
            <w:r w:rsidR="00404FC7">
              <w:rPr>
                <w:noProof/>
                <w:webHidden/>
              </w:rPr>
              <w:tab/>
            </w:r>
            <w:r w:rsidR="00404FC7">
              <w:rPr>
                <w:noProof/>
                <w:webHidden/>
              </w:rPr>
              <w:fldChar w:fldCharType="begin"/>
            </w:r>
            <w:r w:rsidR="00404FC7">
              <w:rPr>
                <w:noProof/>
                <w:webHidden/>
              </w:rPr>
              <w:instrText xml:space="preserve"> PAGEREF _Toc23425273 \h </w:instrText>
            </w:r>
            <w:r w:rsidR="00404FC7">
              <w:rPr>
                <w:noProof/>
                <w:webHidden/>
              </w:rPr>
            </w:r>
            <w:r w:rsidR="00404FC7">
              <w:rPr>
                <w:noProof/>
                <w:webHidden/>
              </w:rPr>
              <w:fldChar w:fldCharType="separate"/>
            </w:r>
            <w:r w:rsidR="00F545B5">
              <w:rPr>
                <w:noProof/>
                <w:webHidden/>
              </w:rPr>
              <w:t>16</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4" w:history="1">
            <w:r w:rsidR="00404FC7" w:rsidRPr="00203D9C">
              <w:rPr>
                <w:rStyle w:val="a5"/>
                <w:rFonts w:eastAsiaTheme="majorEastAsia"/>
                <w:noProof/>
              </w:rPr>
              <w:t>5 класс</w:t>
            </w:r>
            <w:r w:rsidR="00404FC7">
              <w:rPr>
                <w:noProof/>
                <w:webHidden/>
              </w:rPr>
              <w:tab/>
            </w:r>
            <w:r w:rsidR="00404FC7">
              <w:rPr>
                <w:noProof/>
                <w:webHidden/>
              </w:rPr>
              <w:fldChar w:fldCharType="begin"/>
            </w:r>
            <w:r w:rsidR="00404FC7">
              <w:rPr>
                <w:noProof/>
                <w:webHidden/>
              </w:rPr>
              <w:instrText xml:space="preserve"> PAGEREF _Toc23425274 \h </w:instrText>
            </w:r>
            <w:r w:rsidR="00404FC7">
              <w:rPr>
                <w:noProof/>
                <w:webHidden/>
              </w:rPr>
            </w:r>
            <w:r w:rsidR="00404FC7">
              <w:rPr>
                <w:noProof/>
                <w:webHidden/>
              </w:rPr>
              <w:fldChar w:fldCharType="separate"/>
            </w:r>
            <w:r w:rsidR="00F545B5">
              <w:rPr>
                <w:noProof/>
                <w:webHidden/>
              </w:rPr>
              <w:t>16</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5" w:history="1">
            <w:r w:rsidR="00404FC7" w:rsidRPr="00203D9C">
              <w:rPr>
                <w:rStyle w:val="a5"/>
                <w:rFonts w:eastAsiaTheme="majorEastAsia"/>
                <w:noProof/>
              </w:rPr>
              <w:t>6 класс</w:t>
            </w:r>
            <w:r w:rsidR="00404FC7">
              <w:rPr>
                <w:noProof/>
                <w:webHidden/>
              </w:rPr>
              <w:tab/>
            </w:r>
            <w:r w:rsidR="00404FC7">
              <w:rPr>
                <w:noProof/>
                <w:webHidden/>
              </w:rPr>
              <w:fldChar w:fldCharType="begin"/>
            </w:r>
            <w:r w:rsidR="00404FC7">
              <w:rPr>
                <w:noProof/>
                <w:webHidden/>
              </w:rPr>
              <w:instrText xml:space="preserve"> PAGEREF _Toc23425275 \h </w:instrText>
            </w:r>
            <w:r w:rsidR="00404FC7">
              <w:rPr>
                <w:noProof/>
                <w:webHidden/>
              </w:rPr>
            </w:r>
            <w:r w:rsidR="00404FC7">
              <w:rPr>
                <w:noProof/>
                <w:webHidden/>
              </w:rPr>
              <w:fldChar w:fldCharType="separate"/>
            </w:r>
            <w:r w:rsidR="00F545B5">
              <w:rPr>
                <w:noProof/>
                <w:webHidden/>
              </w:rPr>
              <w:t>16</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6" w:history="1">
            <w:r w:rsidR="00404FC7" w:rsidRPr="00203D9C">
              <w:rPr>
                <w:rStyle w:val="a5"/>
                <w:rFonts w:eastAsiaTheme="majorEastAsia"/>
                <w:noProof/>
                <w:kern w:val="2"/>
              </w:rPr>
              <w:t>7 класс</w:t>
            </w:r>
            <w:r w:rsidR="00404FC7">
              <w:rPr>
                <w:noProof/>
                <w:webHidden/>
              </w:rPr>
              <w:tab/>
            </w:r>
            <w:r w:rsidR="00404FC7">
              <w:rPr>
                <w:noProof/>
                <w:webHidden/>
              </w:rPr>
              <w:fldChar w:fldCharType="begin"/>
            </w:r>
            <w:r w:rsidR="00404FC7">
              <w:rPr>
                <w:noProof/>
                <w:webHidden/>
              </w:rPr>
              <w:instrText xml:space="preserve"> PAGEREF _Toc23425276 \h </w:instrText>
            </w:r>
            <w:r w:rsidR="00404FC7">
              <w:rPr>
                <w:noProof/>
                <w:webHidden/>
              </w:rPr>
            </w:r>
            <w:r w:rsidR="00404FC7">
              <w:rPr>
                <w:noProof/>
                <w:webHidden/>
              </w:rPr>
              <w:fldChar w:fldCharType="separate"/>
            </w:r>
            <w:r w:rsidR="00F545B5">
              <w:rPr>
                <w:noProof/>
                <w:webHidden/>
              </w:rPr>
              <w:t>17</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7" w:history="1">
            <w:r w:rsidR="00404FC7" w:rsidRPr="00203D9C">
              <w:rPr>
                <w:rStyle w:val="a5"/>
                <w:rFonts w:eastAsiaTheme="majorEastAsia"/>
                <w:noProof/>
                <w:kern w:val="2"/>
              </w:rPr>
              <w:t>8 класс</w:t>
            </w:r>
            <w:r w:rsidR="00404FC7">
              <w:rPr>
                <w:noProof/>
                <w:webHidden/>
              </w:rPr>
              <w:tab/>
            </w:r>
            <w:r w:rsidR="00404FC7">
              <w:rPr>
                <w:noProof/>
                <w:webHidden/>
              </w:rPr>
              <w:fldChar w:fldCharType="begin"/>
            </w:r>
            <w:r w:rsidR="00404FC7">
              <w:rPr>
                <w:noProof/>
                <w:webHidden/>
              </w:rPr>
              <w:instrText xml:space="preserve"> PAGEREF _Toc23425277 \h </w:instrText>
            </w:r>
            <w:r w:rsidR="00404FC7">
              <w:rPr>
                <w:noProof/>
                <w:webHidden/>
              </w:rPr>
            </w:r>
            <w:r w:rsidR="00404FC7">
              <w:rPr>
                <w:noProof/>
                <w:webHidden/>
              </w:rPr>
              <w:fldChar w:fldCharType="separate"/>
            </w:r>
            <w:r w:rsidR="00F545B5">
              <w:rPr>
                <w:noProof/>
                <w:webHidden/>
              </w:rPr>
              <w:t>17</w:t>
            </w:r>
            <w:r w:rsidR="00404FC7">
              <w:rPr>
                <w:noProof/>
                <w:webHidden/>
              </w:rPr>
              <w:fldChar w:fldCharType="end"/>
            </w:r>
          </w:hyperlink>
        </w:p>
        <w:p w:rsidR="00404FC7" w:rsidRDefault="00F91687" w:rsidP="00404FC7">
          <w:pPr>
            <w:pStyle w:val="22"/>
            <w:tabs>
              <w:tab w:val="right" w:leader="dot" w:pos="10456"/>
            </w:tabs>
            <w:contextualSpacing/>
            <w:rPr>
              <w:rFonts w:asciiTheme="minorHAnsi" w:eastAsiaTheme="minorEastAsia" w:hAnsiTheme="minorHAnsi" w:cstheme="minorBidi"/>
              <w:noProof/>
              <w:sz w:val="22"/>
              <w:szCs w:val="22"/>
            </w:rPr>
          </w:pPr>
          <w:hyperlink w:anchor="_Toc23425278" w:history="1">
            <w:r w:rsidR="00404FC7" w:rsidRPr="00203D9C">
              <w:rPr>
                <w:rStyle w:val="a5"/>
                <w:rFonts w:eastAsiaTheme="majorEastAsia"/>
                <w:noProof/>
                <w:kern w:val="2"/>
              </w:rPr>
              <w:t>9 класс</w:t>
            </w:r>
            <w:r w:rsidR="00404FC7">
              <w:rPr>
                <w:noProof/>
                <w:webHidden/>
              </w:rPr>
              <w:tab/>
            </w:r>
            <w:r w:rsidR="00404FC7">
              <w:rPr>
                <w:noProof/>
                <w:webHidden/>
              </w:rPr>
              <w:fldChar w:fldCharType="begin"/>
            </w:r>
            <w:r w:rsidR="00404FC7">
              <w:rPr>
                <w:noProof/>
                <w:webHidden/>
              </w:rPr>
              <w:instrText xml:space="preserve"> PAGEREF _Toc23425278 \h </w:instrText>
            </w:r>
            <w:r w:rsidR="00404FC7">
              <w:rPr>
                <w:noProof/>
                <w:webHidden/>
              </w:rPr>
            </w:r>
            <w:r w:rsidR="00404FC7">
              <w:rPr>
                <w:noProof/>
                <w:webHidden/>
              </w:rPr>
              <w:fldChar w:fldCharType="separate"/>
            </w:r>
            <w:r w:rsidR="00F545B5">
              <w:rPr>
                <w:noProof/>
                <w:webHidden/>
              </w:rPr>
              <w:t>18</w:t>
            </w:r>
            <w:r w:rsidR="00404FC7">
              <w:rPr>
                <w:noProof/>
                <w:webHidden/>
              </w:rPr>
              <w:fldChar w:fldCharType="end"/>
            </w:r>
          </w:hyperlink>
        </w:p>
        <w:p w:rsidR="001D1511" w:rsidRDefault="001D1511" w:rsidP="00404FC7">
          <w:pPr>
            <w:contextualSpacing/>
          </w:pPr>
          <w:r w:rsidRPr="00404FC7">
            <w:fldChar w:fldCharType="end"/>
          </w:r>
        </w:p>
      </w:sdtContent>
    </w:sdt>
    <w:p w:rsidR="00EF425C" w:rsidRPr="00421C3B" w:rsidRDefault="00EF425C" w:rsidP="001D1511">
      <w:pPr>
        <w:spacing w:line="360" w:lineRule="auto"/>
        <w:contextualSpacing/>
        <w:jc w:val="center"/>
      </w:pPr>
    </w:p>
    <w:p w:rsidR="00EF425C" w:rsidRPr="00F730E1" w:rsidRDefault="00EF425C" w:rsidP="00F730E1">
      <w:pPr>
        <w:spacing w:line="360" w:lineRule="auto"/>
        <w:contextualSpacing/>
        <w:jc w:val="center"/>
        <w:rPr>
          <w:b/>
          <w:bCs/>
          <w:color w:val="000000"/>
        </w:rPr>
      </w:pPr>
    </w:p>
    <w:p w:rsidR="0096649C" w:rsidRPr="00F730E1" w:rsidRDefault="0096649C" w:rsidP="00F730E1">
      <w:pPr>
        <w:spacing w:line="360" w:lineRule="auto"/>
        <w:contextualSpacing/>
        <w:jc w:val="center"/>
        <w:rPr>
          <w:b/>
          <w:bCs/>
          <w:color w:val="000000"/>
        </w:rPr>
      </w:pPr>
    </w:p>
    <w:p w:rsidR="00021683" w:rsidRPr="00F730E1" w:rsidRDefault="00021683"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Pr="00F730E1" w:rsidRDefault="0096649C" w:rsidP="00F730E1">
      <w:pPr>
        <w:spacing w:line="360" w:lineRule="auto"/>
        <w:contextualSpacing/>
      </w:pPr>
    </w:p>
    <w:p w:rsidR="0096649C" w:rsidRDefault="0096649C" w:rsidP="00F730E1">
      <w:pPr>
        <w:spacing w:line="360" w:lineRule="auto"/>
        <w:contextualSpacing/>
      </w:pPr>
    </w:p>
    <w:p w:rsidR="00404FC7" w:rsidRPr="00F730E1" w:rsidRDefault="00404FC7" w:rsidP="00F730E1">
      <w:pPr>
        <w:spacing w:line="360" w:lineRule="auto"/>
        <w:contextualSpacing/>
      </w:pPr>
    </w:p>
    <w:p w:rsidR="00EF425C" w:rsidRDefault="00EF425C" w:rsidP="00F730E1">
      <w:pPr>
        <w:spacing w:line="360" w:lineRule="auto"/>
        <w:contextualSpacing/>
      </w:pPr>
    </w:p>
    <w:p w:rsidR="001D1511" w:rsidRPr="00F730E1" w:rsidRDefault="001D1511" w:rsidP="00F730E1">
      <w:pPr>
        <w:spacing w:line="360" w:lineRule="auto"/>
        <w:contextualSpacing/>
      </w:pPr>
    </w:p>
    <w:p w:rsidR="00EF425C" w:rsidRPr="00DA4D25" w:rsidRDefault="00645A42" w:rsidP="00645A42">
      <w:pPr>
        <w:contextualSpacing/>
        <w:jc w:val="both"/>
      </w:pPr>
      <w:r>
        <w:lastRenderedPageBreak/>
        <w:t xml:space="preserve">   </w:t>
      </w:r>
      <w:r w:rsidR="00EF425C" w:rsidRPr="00DA4D25">
        <w:t xml:space="preserve">Учебный </w:t>
      </w:r>
      <w:r>
        <w:t xml:space="preserve">предмет </w:t>
      </w:r>
      <w:r w:rsidR="00EF425C" w:rsidRPr="00DA4D25">
        <w:t xml:space="preserve"> «Основы безопасности жизнедеятельности» в основной школе строится так, чтобы были достигнуты следующие </w:t>
      </w:r>
      <w:r w:rsidR="00EF425C" w:rsidRPr="00DA4D25">
        <w:rPr>
          <w:b/>
          <w:i/>
        </w:rPr>
        <w:t>цели</w:t>
      </w:r>
      <w:r w:rsidR="00EF425C" w:rsidRPr="00DA4D25">
        <w:t>:</w:t>
      </w:r>
    </w:p>
    <w:p w:rsidR="00EF425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безопасное поведение учащихся в чрезвычайных ситуациях (ЧС) природного, техногенного и социального характера;</w:t>
      </w:r>
    </w:p>
    <w:p w:rsidR="00EF425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понимание каждым учащимся важности сбережения и защиты личного здоровья как индивидуальной и общественной ценности;</w:t>
      </w:r>
    </w:p>
    <w:p w:rsidR="00EF425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rsidR="00EF425C" w:rsidRPr="00DA4D25" w:rsidRDefault="00EF425C" w:rsidP="00EF425C">
      <w:pPr>
        <w:pStyle w:val="ac"/>
        <w:numPr>
          <w:ilvl w:val="0"/>
          <w:numId w:val="11"/>
        </w:numPr>
        <w:jc w:val="both"/>
        <w:rPr>
          <w:rFonts w:ascii="Times New Roman" w:hAnsi="Times New Roman"/>
        </w:rPr>
      </w:pPr>
      <w:proofErr w:type="spellStart"/>
      <w:r w:rsidRPr="00DA4D25">
        <w:rPr>
          <w:rFonts w:ascii="Times New Roman" w:hAnsi="Times New Roman"/>
        </w:rPr>
        <w:t>антиэкстремистское</w:t>
      </w:r>
      <w:proofErr w:type="spellEnd"/>
      <w:r w:rsidRPr="00DA4D25">
        <w:rPr>
          <w:rFonts w:ascii="Times New Roman" w:hAnsi="Times New Roman"/>
        </w:rPr>
        <w:t xml:space="preserve"> мышление и </w:t>
      </w:r>
      <w:proofErr w:type="spellStart"/>
      <w:r w:rsidRPr="00DA4D25">
        <w:rPr>
          <w:rFonts w:ascii="Times New Roman" w:hAnsi="Times New Roman"/>
        </w:rPr>
        <w:t>атитеррористическое</w:t>
      </w:r>
      <w:proofErr w:type="spellEnd"/>
      <w:r w:rsidRPr="00DA4D25">
        <w:rPr>
          <w:rFonts w:ascii="Times New Roman" w:hAnsi="Times New Roman"/>
        </w:rPr>
        <w:t xml:space="preserve"> поведение учащихся, в том числе нетерпимость к действиям и влияниям, представляющим угрозу для жизни человека;</w:t>
      </w:r>
    </w:p>
    <w:p w:rsidR="00EF425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профилактика асоциального поведения учащихся;</w:t>
      </w:r>
    </w:p>
    <w:p w:rsidR="00EF425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 xml:space="preserve">отрицательного отношения учащихся к приему </w:t>
      </w:r>
      <w:proofErr w:type="spellStart"/>
      <w:r w:rsidRPr="00DA4D25">
        <w:rPr>
          <w:rFonts w:ascii="Times New Roman" w:hAnsi="Times New Roman"/>
        </w:rPr>
        <w:t>психохимических</w:t>
      </w:r>
      <w:proofErr w:type="spellEnd"/>
      <w:r w:rsidRPr="00DA4D25">
        <w:rPr>
          <w:rFonts w:ascii="Times New Roman" w:hAnsi="Times New Roman"/>
        </w:rPr>
        <w:t xml:space="preserve"> веществ, в том числе наркотиков;</w:t>
      </w:r>
    </w:p>
    <w:p w:rsidR="0096649C" w:rsidRPr="00DA4D25" w:rsidRDefault="00EF425C" w:rsidP="00EF425C">
      <w:pPr>
        <w:pStyle w:val="ac"/>
        <w:numPr>
          <w:ilvl w:val="0"/>
          <w:numId w:val="11"/>
        </w:numPr>
        <w:jc w:val="both"/>
        <w:rPr>
          <w:rFonts w:ascii="Times New Roman" w:hAnsi="Times New Roman"/>
        </w:rPr>
      </w:pPr>
      <w:r w:rsidRPr="00DA4D25">
        <w:rPr>
          <w:rFonts w:ascii="Times New Roman" w:hAnsi="Times New Roman"/>
        </w:rPr>
        <w:t>готовность и способность учащихся к нравственному самосовершенствованию.</w:t>
      </w:r>
    </w:p>
    <w:p w:rsidR="00645A42" w:rsidRDefault="00EF425C" w:rsidP="00645A42">
      <w:pPr>
        <w:tabs>
          <w:tab w:val="left" w:pos="1134"/>
        </w:tabs>
        <w:jc w:val="center"/>
      </w:pPr>
      <w:r w:rsidRPr="00DA4D25">
        <w:t xml:space="preserve"> </w:t>
      </w:r>
    </w:p>
    <w:p w:rsidR="00645A42" w:rsidRPr="00203A50" w:rsidRDefault="00645A42" w:rsidP="00645A42">
      <w:pPr>
        <w:tabs>
          <w:tab w:val="left" w:pos="1134"/>
        </w:tabs>
        <w:jc w:val="center"/>
        <w:rPr>
          <w:b/>
          <w:i/>
          <w:u w:val="single"/>
        </w:rPr>
      </w:pPr>
      <w:r>
        <w:rPr>
          <w:b/>
          <w:i/>
          <w:u w:val="single"/>
        </w:rPr>
        <w:t>Рабочая программа предусматривает следующее распределение часов:</w:t>
      </w:r>
    </w:p>
    <w:p w:rsidR="00645A42" w:rsidRPr="002314AE" w:rsidRDefault="00645A42" w:rsidP="00645A42">
      <w:pPr>
        <w:shd w:val="clear" w:color="auto" w:fill="FFFFFF"/>
        <w:jc w:val="both"/>
        <w:rPr>
          <w:rFonts w:eastAsia="Calibri"/>
          <w:color w:val="000000"/>
          <w:spacing w:val="4"/>
        </w:rPr>
      </w:pPr>
      <w:r w:rsidRPr="00203A50">
        <w:rPr>
          <w:color w:val="000000"/>
          <w:spacing w:val="-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68"/>
        <w:gridCol w:w="1985"/>
        <w:gridCol w:w="2375"/>
      </w:tblGrid>
      <w:tr w:rsidR="00645A42" w:rsidRPr="00203A50" w:rsidTr="00E7314C">
        <w:trPr>
          <w:jc w:val="center"/>
        </w:trPr>
        <w:tc>
          <w:tcPr>
            <w:tcW w:w="1984" w:type="dxa"/>
          </w:tcPr>
          <w:p w:rsidR="00645A42" w:rsidRPr="00203A50" w:rsidRDefault="00645A42" w:rsidP="00E7314C">
            <w:pPr>
              <w:jc w:val="both"/>
              <w:rPr>
                <w:rFonts w:eastAsia="Calibri"/>
              </w:rPr>
            </w:pPr>
            <w:r>
              <w:rPr>
                <w:rFonts w:eastAsia="Calibri"/>
              </w:rPr>
              <w:t>К</w:t>
            </w:r>
            <w:r w:rsidRPr="00203A50">
              <w:rPr>
                <w:rFonts w:eastAsia="Calibri"/>
              </w:rPr>
              <w:t>ласс</w:t>
            </w:r>
          </w:p>
        </w:tc>
        <w:tc>
          <w:tcPr>
            <w:tcW w:w="2268" w:type="dxa"/>
          </w:tcPr>
          <w:p w:rsidR="00645A42" w:rsidRPr="00203A50" w:rsidRDefault="00645A42" w:rsidP="00E7314C">
            <w:pPr>
              <w:jc w:val="both"/>
              <w:rPr>
                <w:rFonts w:eastAsia="Calibri"/>
              </w:rPr>
            </w:pPr>
            <w:r w:rsidRPr="00203A50">
              <w:rPr>
                <w:rFonts w:eastAsia="Calibri"/>
              </w:rPr>
              <w:t>Кол-во часов в неделю</w:t>
            </w:r>
          </w:p>
        </w:tc>
        <w:tc>
          <w:tcPr>
            <w:tcW w:w="1985" w:type="dxa"/>
          </w:tcPr>
          <w:p w:rsidR="00645A42" w:rsidRPr="00203A50" w:rsidRDefault="00645A42" w:rsidP="00E7314C">
            <w:pPr>
              <w:jc w:val="both"/>
              <w:rPr>
                <w:rFonts w:eastAsia="Calibri"/>
              </w:rPr>
            </w:pPr>
            <w:r w:rsidRPr="00203A50">
              <w:rPr>
                <w:rFonts w:eastAsia="Calibri"/>
              </w:rPr>
              <w:t>Кол-во недель</w:t>
            </w:r>
          </w:p>
        </w:tc>
        <w:tc>
          <w:tcPr>
            <w:tcW w:w="2375" w:type="dxa"/>
          </w:tcPr>
          <w:p w:rsidR="00645A42" w:rsidRPr="00203A50" w:rsidRDefault="00645A42" w:rsidP="00E7314C">
            <w:pPr>
              <w:jc w:val="both"/>
              <w:rPr>
                <w:rFonts w:eastAsia="Calibri"/>
              </w:rPr>
            </w:pPr>
            <w:r w:rsidRPr="00203A50">
              <w:rPr>
                <w:rFonts w:eastAsia="Calibri"/>
              </w:rPr>
              <w:t>Всего часов за учебный год</w:t>
            </w:r>
          </w:p>
        </w:tc>
      </w:tr>
      <w:tr w:rsidR="00645A42" w:rsidRPr="00203A50" w:rsidTr="00E7314C">
        <w:trPr>
          <w:trHeight w:val="1343"/>
          <w:jc w:val="center"/>
        </w:trPr>
        <w:tc>
          <w:tcPr>
            <w:tcW w:w="1984" w:type="dxa"/>
            <w:tcBorders>
              <w:bottom w:val="single" w:sz="4" w:space="0" w:color="auto"/>
            </w:tcBorders>
          </w:tcPr>
          <w:p w:rsidR="00645A42" w:rsidRPr="00203A50" w:rsidRDefault="00645A42" w:rsidP="00E7314C">
            <w:pPr>
              <w:jc w:val="both"/>
              <w:rPr>
                <w:rFonts w:eastAsia="Calibri"/>
              </w:rPr>
            </w:pPr>
            <w:r w:rsidRPr="00203A50">
              <w:rPr>
                <w:rFonts w:eastAsia="Calibri"/>
              </w:rPr>
              <w:t>5</w:t>
            </w:r>
          </w:p>
          <w:p w:rsidR="00645A42" w:rsidRPr="00203A50" w:rsidRDefault="00645A42" w:rsidP="00E7314C">
            <w:pPr>
              <w:jc w:val="both"/>
              <w:rPr>
                <w:rFonts w:eastAsia="Calibri"/>
              </w:rPr>
            </w:pPr>
            <w:r w:rsidRPr="00203A50">
              <w:rPr>
                <w:rFonts w:eastAsia="Calibri"/>
              </w:rPr>
              <w:t>6</w:t>
            </w:r>
          </w:p>
          <w:p w:rsidR="00645A42" w:rsidRPr="00203A50" w:rsidRDefault="00645A42" w:rsidP="00E7314C">
            <w:pPr>
              <w:jc w:val="both"/>
              <w:rPr>
                <w:rFonts w:eastAsia="Calibri"/>
              </w:rPr>
            </w:pPr>
            <w:r w:rsidRPr="00203A50">
              <w:rPr>
                <w:rFonts w:eastAsia="Calibri"/>
              </w:rPr>
              <w:t>7</w:t>
            </w:r>
          </w:p>
          <w:p w:rsidR="00645A42" w:rsidRPr="00203A50" w:rsidRDefault="00645A42" w:rsidP="00E7314C">
            <w:pPr>
              <w:jc w:val="both"/>
              <w:rPr>
                <w:rFonts w:eastAsia="Calibri"/>
              </w:rPr>
            </w:pPr>
            <w:r w:rsidRPr="00203A50">
              <w:rPr>
                <w:rFonts w:eastAsia="Calibri"/>
              </w:rPr>
              <w:t>8</w:t>
            </w:r>
          </w:p>
          <w:p w:rsidR="00645A42" w:rsidRPr="00203A50" w:rsidRDefault="00645A42" w:rsidP="00E7314C">
            <w:pPr>
              <w:jc w:val="both"/>
              <w:rPr>
                <w:rFonts w:eastAsia="Calibri"/>
              </w:rPr>
            </w:pPr>
            <w:r w:rsidRPr="00203A50">
              <w:rPr>
                <w:rFonts w:eastAsia="Calibri"/>
              </w:rPr>
              <w:t>9</w:t>
            </w:r>
          </w:p>
        </w:tc>
        <w:tc>
          <w:tcPr>
            <w:tcW w:w="2268" w:type="dxa"/>
            <w:tcBorders>
              <w:bottom w:val="single" w:sz="4" w:space="0" w:color="auto"/>
            </w:tcBorders>
          </w:tcPr>
          <w:p w:rsidR="00645A42" w:rsidRPr="00203A50" w:rsidRDefault="00645A42" w:rsidP="00E7314C">
            <w:pPr>
              <w:jc w:val="both"/>
              <w:rPr>
                <w:rFonts w:eastAsia="Calibri"/>
              </w:rPr>
            </w:pPr>
            <w:r>
              <w:t>0,5</w:t>
            </w:r>
          </w:p>
          <w:p w:rsidR="00645A42" w:rsidRPr="00203A50" w:rsidRDefault="00645A42" w:rsidP="00E7314C">
            <w:pPr>
              <w:jc w:val="both"/>
              <w:rPr>
                <w:rFonts w:eastAsia="Calibri"/>
              </w:rPr>
            </w:pPr>
            <w:r w:rsidRPr="00203A50">
              <w:t>1</w:t>
            </w:r>
          </w:p>
          <w:p w:rsidR="00645A42" w:rsidRPr="00203A50" w:rsidRDefault="00645A42" w:rsidP="00E7314C">
            <w:pPr>
              <w:jc w:val="both"/>
              <w:rPr>
                <w:rFonts w:eastAsia="Calibri"/>
              </w:rPr>
            </w:pPr>
            <w:r>
              <w:t>1</w:t>
            </w:r>
          </w:p>
          <w:p w:rsidR="00645A42" w:rsidRPr="00203A50" w:rsidRDefault="00645A42" w:rsidP="00E7314C">
            <w:pPr>
              <w:jc w:val="both"/>
              <w:rPr>
                <w:rFonts w:eastAsia="Calibri"/>
              </w:rPr>
            </w:pPr>
            <w:r>
              <w:t>1</w:t>
            </w:r>
          </w:p>
          <w:p w:rsidR="00645A42" w:rsidRPr="00203A50" w:rsidRDefault="00645A42" w:rsidP="00E7314C">
            <w:pPr>
              <w:jc w:val="both"/>
              <w:rPr>
                <w:rFonts w:eastAsia="Calibri"/>
              </w:rPr>
            </w:pPr>
            <w:r>
              <w:t>1</w:t>
            </w:r>
          </w:p>
        </w:tc>
        <w:tc>
          <w:tcPr>
            <w:tcW w:w="1985" w:type="dxa"/>
            <w:tcBorders>
              <w:bottom w:val="single" w:sz="4" w:space="0" w:color="auto"/>
            </w:tcBorders>
          </w:tcPr>
          <w:p w:rsidR="00645A42" w:rsidRPr="00203A50" w:rsidRDefault="00645A42" w:rsidP="00E7314C">
            <w:pPr>
              <w:jc w:val="both"/>
              <w:rPr>
                <w:rFonts w:eastAsia="Calibri"/>
              </w:rPr>
            </w:pPr>
            <w:r w:rsidRPr="00203A50">
              <w:rPr>
                <w:rFonts w:eastAsia="Calibri"/>
              </w:rPr>
              <w:t>35</w:t>
            </w:r>
          </w:p>
          <w:p w:rsidR="00645A42" w:rsidRPr="00203A50" w:rsidRDefault="00645A42" w:rsidP="00E7314C">
            <w:pPr>
              <w:jc w:val="both"/>
              <w:rPr>
                <w:rFonts w:eastAsia="Calibri"/>
              </w:rPr>
            </w:pPr>
            <w:r w:rsidRPr="00203A50">
              <w:rPr>
                <w:rFonts w:eastAsia="Calibri"/>
              </w:rPr>
              <w:t>35</w:t>
            </w:r>
          </w:p>
          <w:p w:rsidR="00645A42" w:rsidRPr="00203A50" w:rsidRDefault="00645A42" w:rsidP="00E7314C">
            <w:pPr>
              <w:jc w:val="both"/>
              <w:rPr>
                <w:rFonts w:eastAsia="Calibri"/>
              </w:rPr>
            </w:pPr>
            <w:r w:rsidRPr="00203A50">
              <w:rPr>
                <w:rFonts w:eastAsia="Calibri"/>
              </w:rPr>
              <w:t>35</w:t>
            </w:r>
          </w:p>
          <w:p w:rsidR="00645A42" w:rsidRPr="00203A50" w:rsidRDefault="00645A42" w:rsidP="00E7314C">
            <w:pPr>
              <w:jc w:val="both"/>
              <w:rPr>
                <w:rFonts w:eastAsia="Calibri"/>
              </w:rPr>
            </w:pPr>
            <w:r w:rsidRPr="00203A50">
              <w:rPr>
                <w:rFonts w:eastAsia="Calibri"/>
              </w:rPr>
              <w:t>35</w:t>
            </w:r>
          </w:p>
          <w:p w:rsidR="00645A42" w:rsidRPr="00203A50" w:rsidRDefault="00645A42" w:rsidP="00E7314C">
            <w:pPr>
              <w:jc w:val="both"/>
              <w:rPr>
                <w:rFonts w:eastAsia="Calibri"/>
              </w:rPr>
            </w:pPr>
            <w:r w:rsidRPr="00203A50">
              <w:rPr>
                <w:rFonts w:eastAsia="Calibri"/>
              </w:rPr>
              <w:t>34</w:t>
            </w:r>
          </w:p>
        </w:tc>
        <w:tc>
          <w:tcPr>
            <w:tcW w:w="2375" w:type="dxa"/>
            <w:tcBorders>
              <w:bottom w:val="single" w:sz="4" w:space="0" w:color="auto"/>
            </w:tcBorders>
          </w:tcPr>
          <w:p w:rsidR="00645A42" w:rsidRPr="00203A50" w:rsidRDefault="00645A42" w:rsidP="00E7314C">
            <w:pPr>
              <w:jc w:val="both"/>
              <w:rPr>
                <w:rFonts w:eastAsia="Calibri"/>
              </w:rPr>
            </w:pPr>
            <w:r>
              <w:t>17</w:t>
            </w:r>
          </w:p>
          <w:p w:rsidR="00645A42" w:rsidRPr="00203A50" w:rsidRDefault="00645A42" w:rsidP="00E7314C">
            <w:pPr>
              <w:jc w:val="both"/>
              <w:rPr>
                <w:rFonts w:eastAsia="Calibri"/>
              </w:rPr>
            </w:pPr>
            <w:r w:rsidRPr="00203A50">
              <w:t>35</w:t>
            </w:r>
          </w:p>
          <w:p w:rsidR="00645A42" w:rsidRPr="00203A50" w:rsidRDefault="00645A42" w:rsidP="00E7314C">
            <w:pPr>
              <w:jc w:val="both"/>
              <w:rPr>
                <w:rFonts w:eastAsia="Calibri"/>
              </w:rPr>
            </w:pPr>
            <w:r>
              <w:t>35</w:t>
            </w:r>
          </w:p>
          <w:p w:rsidR="00645A42" w:rsidRPr="00203A50" w:rsidRDefault="00645A42" w:rsidP="00E7314C">
            <w:pPr>
              <w:jc w:val="both"/>
              <w:rPr>
                <w:rFonts w:eastAsia="Calibri"/>
              </w:rPr>
            </w:pPr>
            <w:r>
              <w:t>35</w:t>
            </w:r>
          </w:p>
          <w:p w:rsidR="00645A42" w:rsidRPr="00203A50" w:rsidRDefault="00645A42" w:rsidP="00E7314C">
            <w:pPr>
              <w:jc w:val="both"/>
              <w:rPr>
                <w:rFonts w:eastAsia="Calibri"/>
              </w:rPr>
            </w:pPr>
            <w:r>
              <w:t>34</w:t>
            </w:r>
          </w:p>
        </w:tc>
      </w:tr>
      <w:tr w:rsidR="00645A42" w:rsidRPr="00203A50" w:rsidTr="00E7314C">
        <w:trPr>
          <w:trHeight w:val="297"/>
          <w:jc w:val="center"/>
        </w:trPr>
        <w:tc>
          <w:tcPr>
            <w:tcW w:w="8612" w:type="dxa"/>
            <w:gridSpan w:val="4"/>
            <w:tcBorders>
              <w:top w:val="single" w:sz="4" w:space="0" w:color="auto"/>
            </w:tcBorders>
          </w:tcPr>
          <w:p w:rsidR="00645A42" w:rsidRPr="00203A50" w:rsidRDefault="00645A42" w:rsidP="00645A42">
            <w:pPr>
              <w:jc w:val="both"/>
            </w:pPr>
            <w:r>
              <w:rPr>
                <w:rFonts w:eastAsia="Calibri"/>
              </w:rPr>
              <w:t xml:space="preserve">Всего                                                                                      </w:t>
            </w:r>
            <w:r>
              <w:rPr>
                <w:rFonts w:eastAsia="Calibri"/>
                <w:i/>
                <w:u w:val="single"/>
              </w:rPr>
              <w:t>156</w:t>
            </w:r>
            <w:r w:rsidRPr="002314AE">
              <w:rPr>
                <w:rFonts w:eastAsia="Calibri"/>
                <w:i/>
                <w:u w:val="single"/>
              </w:rPr>
              <w:t xml:space="preserve">  </w:t>
            </w:r>
          </w:p>
        </w:tc>
      </w:tr>
    </w:tbl>
    <w:p w:rsidR="00645A42" w:rsidRDefault="00EF425C" w:rsidP="00EF425C">
      <w:pPr>
        <w:tabs>
          <w:tab w:val="left" w:pos="1134"/>
        </w:tabs>
        <w:contextualSpacing/>
        <w:jc w:val="both"/>
      </w:pPr>
      <w:r w:rsidRPr="00DA4D25">
        <w:t xml:space="preserve">  </w:t>
      </w:r>
    </w:p>
    <w:p w:rsidR="0096649C" w:rsidRPr="00DA4D25" w:rsidRDefault="0096649C" w:rsidP="00EF425C">
      <w:pPr>
        <w:contextualSpacing/>
        <w:jc w:val="center"/>
        <w:rPr>
          <w:b/>
          <w:i/>
          <w:u w:val="single"/>
        </w:rPr>
      </w:pPr>
      <w:r w:rsidRPr="00DA4D25">
        <w:rPr>
          <w:b/>
          <w:i/>
          <w:kern w:val="2"/>
          <w:u w:val="single"/>
        </w:rPr>
        <w:t xml:space="preserve">Рабочая программа </w:t>
      </w:r>
      <w:r w:rsidRPr="00DA4D25">
        <w:rPr>
          <w:b/>
          <w:i/>
          <w:u w:val="single"/>
        </w:rPr>
        <w:t>разработана в соответствии с учебниками:</w:t>
      </w:r>
    </w:p>
    <w:p w:rsidR="0096649C" w:rsidRPr="00DA4D25" w:rsidRDefault="0096649C" w:rsidP="00EF425C">
      <w:pPr>
        <w:contextualSpacing/>
        <w:jc w:val="both"/>
      </w:pPr>
      <w:r w:rsidRPr="00DA4D25">
        <w:t xml:space="preserve">1. Основы безопасности жизнедеятельности: учебник для 5 класса общеобразовательных учреждений / </w:t>
      </w:r>
      <w:r w:rsidRPr="00DA4D25">
        <w:rPr>
          <w:color w:val="0D0D0D"/>
        </w:rPr>
        <w:t xml:space="preserve">А.Т. Смирнов, Б.О. Хренников </w:t>
      </w:r>
      <w:r w:rsidRPr="00DA4D25">
        <w:rPr>
          <w:color w:val="000000"/>
        </w:rPr>
        <w:t xml:space="preserve"> </w:t>
      </w:r>
    </w:p>
    <w:p w:rsidR="0096649C" w:rsidRPr="00DA4D25" w:rsidRDefault="0096649C" w:rsidP="00EF425C">
      <w:pPr>
        <w:contextualSpacing/>
        <w:jc w:val="both"/>
      </w:pPr>
      <w:r w:rsidRPr="00DA4D25">
        <w:t xml:space="preserve">2. Основы безопасности жизнедеятельности: учебник для 6 класса общеобразовательных учреждений / </w:t>
      </w:r>
      <w:r w:rsidRPr="00DA4D25">
        <w:rPr>
          <w:color w:val="0D0D0D"/>
        </w:rPr>
        <w:t xml:space="preserve">А.Т. Смирнов, Б.О. Хренников </w:t>
      </w:r>
      <w:r w:rsidRPr="00DA4D25">
        <w:rPr>
          <w:color w:val="000000"/>
        </w:rPr>
        <w:t xml:space="preserve"> </w:t>
      </w:r>
    </w:p>
    <w:p w:rsidR="0096649C" w:rsidRPr="00DA4D25" w:rsidRDefault="0096649C" w:rsidP="00EF425C">
      <w:pPr>
        <w:contextualSpacing/>
        <w:jc w:val="both"/>
      </w:pPr>
      <w:r w:rsidRPr="00DA4D25">
        <w:t xml:space="preserve">3. Основы безопасности жизнедеятельности: учебник для 7 класса общеобразовательных учреждений / </w:t>
      </w:r>
      <w:r w:rsidRPr="00DA4D25">
        <w:rPr>
          <w:color w:val="0D0D0D"/>
        </w:rPr>
        <w:t xml:space="preserve">А.Т. Смирнов, Б.О. Хренников </w:t>
      </w:r>
      <w:r w:rsidRPr="00DA4D25">
        <w:rPr>
          <w:color w:val="000000"/>
        </w:rPr>
        <w:t xml:space="preserve"> </w:t>
      </w:r>
    </w:p>
    <w:p w:rsidR="0096649C" w:rsidRPr="00DA4D25" w:rsidRDefault="0096649C" w:rsidP="00EF425C">
      <w:pPr>
        <w:contextualSpacing/>
        <w:jc w:val="both"/>
      </w:pPr>
      <w:r w:rsidRPr="00DA4D25">
        <w:t xml:space="preserve">4. Основы безопасности жизнедеятельности: учебник для 8 класса общеобразовательных учреждений / </w:t>
      </w:r>
      <w:r w:rsidRPr="00DA4D25">
        <w:rPr>
          <w:color w:val="0D0D0D"/>
        </w:rPr>
        <w:t xml:space="preserve">А.Т. Смирнов, Б.О. Хренников </w:t>
      </w:r>
      <w:r w:rsidRPr="00DA4D25">
        <w:rPr>
          <w:color w:val="000000"/>
        </w:rPr>
        <w:t xml:space="preserve"> </w:t>
      </w:r>
    </w:p>
    <w:p w:rsidR="00EF425C" w:rsidRPr="00DA4D25" w:rsidRDefault="0096649C" w:rsidP="00EF425C">
      <w:pPr>
        <w:contextualSpacing/>
        <w:jc w:val="both"/>
      </w:pPr>
      <w:r w:rsidRPr="00DA4D25">
        <w:t xml:space="preserve">5. Основы безопасности жизнедеятельности: учебник для 9 класса общеобразовательных учреждений / </w:t>
      </w:r>
      <w:r w:rsidRPr="00DA4D25">
        <w:rPr>
          <w:color w:val="0D0D0D"/>
        </w:rPr>
        <w:t xml:space="preserve">А.Т. Смирнов, Б.О. Хренников </w:t>
      </w:r>
      <w:r w:rsidRPr="00DA4D25">
        <w:rPr>
          <w:color w:val="000000"/>
        </w:rPr>
        <w:t xml:space="preserve"> </w:t>
      </w:r>
    </w:p>
    <w:p w:rsidR="00F730E1" w:rsidRPr="00E21FD8" w:rsidRDefault="00EB2457" w:rsidP="001D1511">
      <w:pPr>
        <w:pStyle w:val="1"/>
        <w:contextualSpacing/>
        <w:jc w:val="center"/>
        <w:rPr>
          <w:rFonts w:ascii="Times New Roman" w:hAnsi="Times New Roman" w:cs="Times New Roman"/>
          <w:b w:val="0"/>
          <w:color w:val="auto"/>
        </w:rPr>
      </w:pPr>
      <w:bookmarkStart w:id="1" w:name="_Toc23425258"/>
      <w:bookmarkStart w:id="2" w:name="_Toc534371508"/>
      <w:r w:rsidRPr="00E21FD8">
        <w:rPr>
          <w:rFonts w:ascii="Times New Roman" w:hAnsi="Times New Roman" w:cs="Times New Roman"/>
          <w:b w:val="0"/>
          <w:color w:val="auto"/>
        </w:rPr>
        <w:t xml:space="preserve">1. </w:t>
      </w:r>
      <w:r w:rsidR="00ED690A" w:rsidRPr="00E21FD8">
        <w:rPr>
          <w:rFonts w:ascii="Times New Roman" w:hAnsi="Times New Roman" w:cs="Times New Roman"/>
          <w:b w:val="0"/>
          <w:color w:val="auto"/>
        </w:rPr>
        <w:t>ПЛАНИРУЕМЫЕ</w:t>
      </w:r>
      <w:r w:rsidR="003F4874" w:rsidRPr="00E21FD8">
        <w:rPr>
          <w:rFonts w:ascii="Times New Roman" w:hAnsi="Times New Roman" w:cs="Times New Roman"/>
          <w:b w:val="0"/>
          <w:color w:val="auto"/>
        </w:rPr>
        <w:t xml:space="preserve"> </w:t>
      </w:r>
      <w:r w:rsidR="00ED690A" w:rsidRPr="00E21FD8">
        <w:rPr>
          <w:rFonts w:ascii="Times New Roman" w:hAnsi="Times New Roman" w:cs="Times New Roman"/>
          <w:b w:val="0"/>
          <w:color w:val="auto"/>
        </w:rPr>
        <w:t>РЕЗУЛЬТАТЫ</w:t>
      </w:r>
      <w:r w:rsidR="003F4874" w:rsidRPr="00E21FD8">
        <w:rPr>
          <w:rFonts w:ascii="Times New Roman" w:hAnsi="Times New Roman" w:cs="Times New Roman"/>
          <w:b w:val="0"/>
          <w:color w:val="auto"/>
        </w:rPr>
        <w:t xml:space="preserve"> </w:t>
      </w:r>
      <w:r w:rsidR="00ED690A" w:rsidRPr="00E21FD8">
        <w:rPr>
          <w:rFonts w:ascii="Times New Roman" w:hAnsi="Times New Roman" w:cs="Times New Roman"/>
          <w:b w:val="0"/>
          <w:color w:val="auto"/>
        </w:rPr>
        <w:t>ОСВОЕНИЯ</w:t>
      </w:r>
      <w:r w:rsidR="003F4874" w:rsidRPr="00E21FD8">
        <w:rPr>
          <w:rFonts w:ascii="Times New Roman" w:hAnsi="Times New Roman" w:cs="Times New Roman"/>
          <w:b w:val="0"/>
          <w:color w:val="auto"/>
        </w:rPr>
        <w:t xml:space="preserve"> </w:t>
      </w:r>
      <w:r w:rsidR="00ED690A" w:rsidRPr="00E21FD8">
        <w:rPr>
          <w:rFonts w:ascii="Times New Roman" w:hAnsi="Times New Roman" w:cs="Times New Roman"/>
          <w:b w:val="0"/>
          <w:color w:val="auto"/>
        </w:rPr>
        <w:t>УЧЕБНОГО</w:t>
      </w:r>
      <w:r w:rsidR="003F4874" w:rsidRPr="00E21FD8">
        <w:rPr>
          <w:rFonts w:ascii="Times New Roman" w:hAnsi="Times New Roman" w:cs="Times New Roman"/>
          <w:b w:val="0"/>
          <w:color w:val="auto"/>
        </w:rPr>
        <w:t xml:space="preserve"> </w:t>
      </w:r>
      <w:r w:rsidR="00645A42" w:rsidRPr="00E21FD8">
        <w:rPr>
          <w:rFonts w:ascii="Times New Roman" w:hAnsi="Times New Roman" w:cs="Times New Roman"/>
          <w:b w:val="0"/>
          <w:color w:val="auto"/>
        </w:rPr>
        <w:t>ПРЕДМЕТА</w:t>
      </w:r>
      <w:bookmarkEnd w:id="1"/>
    </w:p>
    <w:p w:rsidR="003F4874" w:rsidRPr="00E21FD8" w:rsidRDefault="003F4874" w:rsidP="001D1511">
      <w:pPr>
        <w:pStyle w:val="1"/>
        <w:contextualSpacing/>
        <w:jc w:val="center"/>
        <w:rPr>
          <w:rFonts w:ascii="Times New Roman" w:hAnsi="Times New Roman" w:cs="Times New Roman"/>
          <w:b w:val="0"/>
          <w:color w:val="auto"/>
        </w:rPr>
      </w:pPr>
      <w:bookmarkStart w:id="3" w:name="_Toc23425259"/>
      <w:r w:rsidRPr="00E21FD8">
        <w:rPr>
          <w:rFonts w:ascii="Times New Roman" w:hAnsi="Times New Roman" w:cs="Times New Roman"/>
          <w:b w:val="0"/>
          <w:color w:val="auto"/>
        </w:rPr>
        <w:t>«</w:t>
      </w:r>
      <w:r w:rsidR="00ED690A" w:rsidRPr="00E21FD8">
        <w:rPr>
          <w:rFonts w:ascii="Times New Roman" w:hAnsi="Times New Roman" w:cs="Times New Roman"/>
          <w:b w:val="0"/>
          <w:color w:val="auto"/>
        </w:rPr>
        <w:t>ОСНОВЫ</w:t>
      </w:r>
      <w:r w:rsidR="00F730E1" w:rsidRPr="00E21FD8">
        <w:rPr>
          <w:rFonts w:ascii="Times New Roman" w:hAnsi="Times New Roman" w:cs="Times New Roman"/>
          <w:b w:val="0"/>
          <w:color w:val="auto"/>
        </w:rPr>
        <w:t xml:space="preserve"> </w:t>
      </w:r>
      <w:r w:rsidR="00ED690A" w:rsidRPr="00E21FD8">
        <w:rPr>
          <w:rFonts w:ascii="Times New Roman" w:hAnsi="Times New Roman" w:cs="Times New Roman"/>
          <w:b w:val="0"/>
          <w:color w:val="auto"/>
        </w:rPr>
        <w:t>БЕЗОПАСНОСТИ</w:t>
      </w:r>
      <w:r w:rsidR="00F730E1" w:rsidRPr="00E21FD8">
        <w:rPr>
          <w:rFonts w:ascii="Times New Roman" w:hAnsi="Times New Roman" w:cs="Times New Roman"/>
          <w:b w:val="0"/>
          <w:color w:val="auto"/>
        </w:rPr>
        <w:t xml:space="preserve"> </w:t>
      </w:r>
      <w:r w:rsidR="00ED690A" w:rsidRPr="00E21FD8">
        <w:rPr>
          <w:rFonts w:ascii="Times New Roman" w:hAnsi="Times New Roman" w:cs="Times New Roman"/>
          <w:b w:val="0"/>
          <w:color w:val="auto"/>
        </w:rPr>
        <w:t>ЖИЗНЕДЕЯТЕЛЬНОСТИ</w:t>
      </w:r>
      <w:r w:rsidRPr="00E21FD8">
        <w:rPr>
          <w:rFonts w:ascii="Times New Roman" w:hAnsi="Times New Roman" w:cs="Times New Roman"/>
          <w:b w:val="0"/>
          <w:color w:val="auto"/>
        </w:rPr>
        <w:t>»</w:t>
      </w:r>
      <w:bookmarkEnd w:id="2"/>
      <w:bookmarkEnd w:id="3"/>
    </w:p>
    <w:p w:rsidR="003F4874" w:rsidRPr="001D1511" w:rsidRDefault="003F4874" w:rsidP="001D1511">
      <w:pPr>
        <w:pStyle w:val="2"/>
        <w:contextualSpacing/>
        <w:rPr>
          <w:rFonts w:ascii="Times New Roman" w:hAnsi="Times New Roman" w:cs="Times New Roman"/>
          <w:color w:val="auto"/>
        </w:rPr>
      </w:pPr>
      <w:bookmarkStart w:id="4" w:name="_Toc23425260"/>
      <w:r w:rsidRPr="001D1511">
        <w:rPr>
          <w:rFonts w:ascii="Times New Roman" w:hAnsi="Times New Roman" w:cs="Times New Roman"/>
          <w:color w:val="auto"/>
        </w:rPr>
        <w:t>1.1. Личностные результаты освоения основной образовательной программы:</w:t>
      </w:r>
      <w:bookmarkEnd w:id="4"/>
    </w:p>
    <w:p w:rsidR="003F4874" w:rsidRPr="00DA4D25" w:rsidRDefault="003F4874" w:rsidP="001D1511">
      <w:pPr>
        <w:ind w:firstLine="709"/>
        <w:contextualSpacing/>
        <w:jc w:val="both"/>
        <w:rPr>
          <w:rStyle w:val="dash041e005f0431005f044b005f0447005f043d005f044b005f0439005f005fchar1char1"/>
          <w:color w:val="000000" w:themeColor="text1"/>
        </w:rPr>
      </w:pPr>
      <w:r w:rsidRPr="001D1511">
        <w:rPr>
          <w:rStyle w:val="dash041e005f0431005f044b005f0447005f043d005f044b005f0439005f005fchar1char1"/>
          <w:color w:val="000000" w:themeColor="text1"/>
        </w:rPr>
        <w:t>1. Российская гражданская идентичность (патриотизм, уважение к Отечеству, к прошлому</w:t>
      </w:r>
      <w:r w:rsidRPr="00DA4D25">
        <w:rPr>
          <w:rStyle w:val="dash041e005f0431005f044b005f0447005f043d005f044b005f0439005f005fchar1char1"/>
          <w:color w:val="000000" w:themeColor="text1"/>
        </w:rPr>
        <w:t xml:space="preserve">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DA4D25">
        <w:rPr>
          <w:rStyle w:val="dash041e005f0431005f044b005f0447005f043d005f044b005f0439005f005fchar1char1"/>
          <w:color w:val="000000" w:themeColor="text1"/>
        </w:rPr>
        <w:t>интериоризация</w:t>
      </w:r>
      <w:proofErr w:type="spellEnd"/>
      <w:r w:rsidRPr="00DA4D25">
        <w:rPr>
          <w:rStyle w:val="dash041e005f0431005f044b005f0447005f043d005f044b005f0439005f005fchar1char1"/>
          <w:color w:val="000000" w:themeColor="text1"/>
        </w:rPr>
        <w:t xml:space="preserve"> гуманистических, демократических и традиционных ценностей многонационального российского </w:t>
      </w:r>
      <w:r w:rsidRPr="00DA4D25">
        <w:rPr>
          <w:rStyle w:val="dash041e005f0431005f044b005f0447005f043d005f044b005f0439005f005fchar1char1"/>
          <w:color w:val="000000" w:themeColor="text1"/>
        </w:rPr>
        <w:lastRenderedPageBreak/>
        <w:t>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DA4D25">
        <w:rPr>
          <w:rStyle w:val="dash041e005f0431005f044b005f0447005f043d005f044b005f0439005f005fchar1char1"/>
          <w:color w:val="000000" w:themeColor="text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A4D25">
        <w:rPr>
          <w:rStyle w:val="dash041e005f0431005f044b005f0447005f043d005f044b005f0439005f005fchar1char1"/>
          <w:color w:val="000000" w:themeColor="text1"/>
        </w:rPr>
        <w:t>потребительстве</w:t>
      </w:r>
      <w:proofErr w:type="spellEnd"/>
      <w:r w:rsidRPr="00DA4D25">
        <w:rPr>
          <w:rStyle w:val="dash041e005f0431005f044b005f0447005f043d005f044b005f0439005f005fchar1char1"/>
          <w:color w:val="000000" w:themeColor="text1"/>
        </w:rPr>
        <w:t xml:space="preserve">;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DA4D25">
        <w:rPr>
          <w:rStyle w:val="dash041e005f0431005f044b005f0447005f043d005f044b005f0439005f005fchar1char1"/>
          <w:color w:val="000000" w:themeColor="text1"/>
        </w:rPr>
        <w:t xml:space="preserve"> понимание значения нравственности, веры и религии в жизни человека, семьи и общества).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4.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DA4D25">
        <w:rPr>
          <w:rStyle w:val="dash041e005f0431005f044b005f0447005f043d005f044b005f0439005f005fchar1char1"/>
          <w:color w:val="000000" w:themeColor="text1"/>
        </w:rPr>
        <w:t>конвенционирования</w:t>
      </w:r>
      <w:proofErr w:type="spellEnd"/>
      <w:r w:rsidRPr="00DA4D25">
        <w:rPr>
          <w:rStyle w:val="dash041e005f0431005f044b005f0447005f043d005f044b005f0439005f005fchar1char1"/>
          <w:color w:val="000000" w:themeColor="text1"/>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DA4D25">
        <w:rPr>
          <w:rStyle w:val="dash041e005f0431005f044b005f0447005f043d005f044b005f0439005f005fchar1char1"/>
          <w:color w:val="000000" w:themeColor="text1"/>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DA4D25">
        <w:rPr>
          <w:rStyle w:val="dash041e005f0431005f044b005f0447005f043d005f044b005f0439005f005fchar1char1"/>
          <w:color w:val="000000" w:themeColor="text1"/>
        </w:rPr>
        <w:t xml:space="preserve"> </w:t>
      </w:r>
      <w:proofErr w:type="gramStart"/>
      <w:r w:rsidRPr="00DA4D25">
        <w:rPr>
          <w:rStyle w:val="dash041e005f0431005f044b005f0447005f043d005f044b005f0439005f005fchar1char1"/>
          <w:color w:val="000000" w:themeColor="text1"/>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DA4D25">
        <w:rPr>
          <w:rStyle w:val="dash041e005f0431005f044b005f0447005f043d005f044b005f0439005f005fchar1char1"/>
          <w:color w:val="000000" w:themeColor="text1"/>
        </w:rPr>
        <w:t>интериоризация</w:t>
      </w:r>
      <w:proofErr w:type="spellEnd"/>
      <w:r w:rsidRPr="00DA4D25">
        <w:rPr>
          <w:rStyle w:val="dash041e005f0431005f044b005f0447005f043d005f044b005f0439005f005fchar1char1"/>
          <w:color w:val="000000" w:themeColor="text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7.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ценности здорового и безопасного образа жизни; </w:t>
      </w:r>
      <w:proofErr w:type="spellStart"/>
      <w:r w:rsidRPr="00DA4D25">
        <w:rPr>
          <w:rStyle w:val="dash041e005f0431005f044b005f0447005f043d005f044b005f0439005f005fchar1char1"/>
          <w:color w:val="000000" w:themeColor="text1"/>
        </w:rPr>
        <w:t>интериоризация</w:t>
      </w:r>
      <w:proofErr w:type="spellEnd"/>
      <w:r w:rsidRPr="00DA4D25">
        <w:rPr>
          <w:rStyle w:val="dash041e005f0431005f044b005f0447005f043d005f044b005f0439005f005fchar1char1"/>
          <w:color w:val="000000" w:themeColor="text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w:t>
      </w:r>
      <w:r w:rsidRPr="00DA4D25">
        <w:rPr>
          <w:rStyle w:val="dash041e005f0431005f044b005f0447005f043d005f044b005f0439005f005fchar1char1"/>
          <w:color w:val="000000" w:themeColor="text1"/>
        </w:rPr>
        <w:lastRenderedPageBreak/>
        <w:t xml:space="preserve">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DA4D25">
        <w:rPr>
          <w:rStyle w:val="dash041e005f0431005f044b005f0447005f043d005f044b005f0439005f005fchar1char1"/>
          <w:color w:val="000000" w:themeColor="text1"/>
        </w:rPr>
        <w:t>выраженной</w:t>
      </w:r>
      <w:proofErr w:type="gramEnd"/>
      <w:r w:rsidRPr="00DA4D25">
        <w:rPr>
          <w:rStyle w:val="dash041e005f0431005f044b005f0447005f043d005f044b005f0439005f005fchar1char1"/>
          <w:color w:val="000000" w:themeColor="text1"/>
        </w:rPr>
        <w:t xml:space="preserve"> в том числе в понимании красоты человека; потребность в общении с художественными произведениями,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активного отношения к традициям художественной культуры как смысловой, эстетической и личностно-значимой ценности).</w:t>
      </w:r>
    </w:p>
    <w:p w:rsidR="003F4874" w:rsidRPr="00DA4D25" w:rsidRDefault="003F4874" w:rsidP="00EF425C">
      <w:pPr>
        <w:ind w:firstLine="709"/>
        <w:contextualSpacing/>
        <w:jc w:val="both"/>
        <w:rPr>
          <w:rStyle w:val="dash041e005f0431005f044b005f0447005f043d005f044b005f0439005f005fchar1char1"/>
          <w:color w:val="000000" w:themeColor="text1"/>
        </w:rPr>
      </w:pPr>
      <w:r w:rsidRPr="00DA4D25">
        <w:rPr>
          <w:rStyle w:val="dash041e005f0431005f044b005f0447005f043d005f044b005f0439005f005fchar1char1"/>
          <w:color w:val="000000" w:themeColor="text1"/>
        </w:rPr>
        <w:t xml:space="preserve">9. </w:t>
      </w:r>
      <w:proofErr w:type="spellStart"/>
      <w:r w:rsidRPr="00DA4D25">
        <w:rPr>
          <w:rStyle w:val="dash041e005f0431005f044b005f0447005f043d005f044b005f0439005f005fchar1char1"/>
          <w:color w:val="000000" w:themeColor="text1"/>
        </w:rPr>
        <w:t>Сформированность</w:t>
      </w:r>
      <w:proofErr w:type="spellEnd"/>
      <w:r w:rsidRPr="00DA4D25">
        <w:rPr>
          <w:rStyle w:val="dash041e005f0431005f044b005f0447005f043d005f044b005f0439005f005fchar1char1"/>
          <w:color w:val="000000" w:themeColor="text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F4874" w:rsidRPr="001D1511" w:rsidRDefault="001D1511" w:rsidP="001D1511">
      <w:pPr>
        <w:pStyle w:val="2"/>
        <w:jc w:val="center"/>
        <w:rPr>
          <w:rFonts w:ascii="Times New Roman" w:hAnsi="Times New Roman" w:cs="Times New Roman"/>
          <w:color w:val="auto"/>
        </w:rPr>
      </w:pPr>
      <w:bookmarkStart w:id="5" w:name="_Toc23425261"/>
      <w:r w:rsidRPr="001D1511">
        <w:rPr>
          <w:rFonts w:ascii="Times New Roman" w:hAnsi="Times New Roman" w:cs="Times New Roman"/>
          <w:color w:val="auto"/>
        </w:rPr>
        <w:t>1.2</w:t>
      </w:r>
      <w:r w:rsidR="003F4874" w:rsidRPr="001D1511">
        <w:rPr>
          <w:rFonts w:ascii="Times New Roman" w:hAnsi="Times New Roman" w:cs="Times New Roman"/>
          <w:color w:val="auto"/>
        </w:rPr>
        <w:t xml:space="preserve"> </w:t>
      </w:r>
      <w:proofErr w:type="spellStart"/>
      <w:r w:rsidR="003F4874" w:rsidRPr="001D1511">
        <w:rPr>
          <w:rFonts w:ascii="Times New Roman" w:hAnsi="Times New Roman" w:cs="Times New Roman"/>
          <w:color w:val="auto"/>
        </w:rPr>
        <w:t>Метапредметные</w:t>
      </w:r>
      <w:proofErr w:type="spellEnd"/>
      <w:r w:rsidR="003F4874" w:rsidRPr="001D1511">
        <w:rPr>
          <w:rFonts w:ascii="Times New Roman" w:hAnsi="Times New Roman" w:cs="Times New Roman"/>
          <w:color w:val="auto"/>
        </w:rPr>
        <w:t xml:space="preserve"> результаты </w:t>
      </w:r>
      <w:bookmarkEnd w:id="5"/>
      <w:r w:rsidR="00404FC7" w:rsidRPr="001D1511">
        <w:rPr>
          <w:rFonts w:ascii="Times New Roman" w:hAnsi="Times New Roman" w:cs="Times New Roman"/>
          <w:color w:val="auto"/>
        </w:rPr>
        <w:t>освоения основной образовательной программы:</w:t>
      </w:r>
    </w:p>
    <w:p w:rsidR="002E0AC4" w:rsidRPr="00DA4D25" w:rsidRDefault="003F4874" w:rsidP="00EF425C">
      <w:pPr>
        <w:ind w:firstLine="709"/>
        <w:contextualSpacing/>
        <w:jc w:val="both"/>
        <w:rPr>
          <w:b/>
          <w:i/>
          <w:color w:val="000000" w:themeColor="text1"/>
        </w:rPr>
      </w:pPr>
      <w:proofErr w:type="spellStart"/>
      <w:r w:rsidRPr="00DA4D25">
        <w:rPr>
          <w:color w:val="000000" w:themeColor="text1"/>
        </w:rPr>
        <w:t>Метапредметные</w:t>
      </w:r>
      <w:proofErr w:type="spellEnd"/>
      <w:r w:rsidRPr="00DA4D25">
        <w:rPr>
          <w:color w:val="000000" w:themeColor="text1"/>
        </w:rPr>
        <w:t xml:space="preserve"> результаты включают освоенные </w:t>
      </w:r>
      <w:proofErr w:type="gramStart"/>
      <w:r w:rsidRPr="00DA4D25">
        <w:rPr>
          <w:color w:val="000000" w:themeColor="text1"/>
        </w:rPr>
        <w:t>обучающимися</w:t>
      </w:r>
      <w:proofErr w:type="gramEnd"/>
      <w:r w:rsidRPr="00DA4D25">
        <w:rPr>
          <w:color w:val="000000" w:themeColor="text1"/>
        </w:rPr>
        <w:t xml:space="preserve"> </w:t>
      </w:r>
      <w:proofErr w:type="spellStart"/>
      <w:r w:rsidRPr="00DA4D25">
        <w:rPr>
          <w:color w:val="000000" w:themeColor="text1"/>
        </w:rPr>
        <w:t>межпредметные</w:t>
      </w:r>
      <w:proofErr w:type="spellEnd"/>
      <w:r w:rsidRPr="00DA4D25">
        <w:rPr>
          <w:color w:val="000000" w:themeColor="text1"/>
        </w:rPr>
        <w:t xml:space="preserve"> понятия и универсальные учебные </w:t>
      </w:r>
      <w:proofErr w:type="spellStart"/>
      <w:r w:rsidRPr="00DA4D25">
        <w:rPr>
          <w:color w:val="000000" w:themeColor="text1"/>
        </w:rPr>
        <w:t>действия</w:t>
      </w:r>
      <w:proofErr w:type="spellEnd"/>
      <w:r w:rsidRPr="00DA4D25">
        <w:rPr>
          <w:color w:val="000000" w:themeColor="text1"/>
        </w:rPr>
        <w:t xml:space="preserve"> (регулятивные, познавательные,</w:t>
      </w:r>
      <w:r w:rsidRPr="00DA4D25">
        <w:rPr>
          <w:color w:val="000000" w:themeColor="text1"/>
        </w:rPr>
        <w:tab/>
        <w:t>коммуникативные).</w:t>
      </w:r>
    </w:p>
    <w:p w:rsidR="003F4874" w:rsidRPr="00DA4D25" w:rsidRDefault="003F4874" w:rsidP="00EF425C">
      <w:pPr>
        <w:ind w:firstLine="709"/>
        <w:contextualSpacing/>
        <w:jc w:val="both"/>
        <w:rPr>
          <w:b/>
          <w:i/>
          <w:color w:val="000000" w:themeColor="text1"/>
        </w:rPr>
      </w:pPr>
      <w:proofErr w:type="spellStart"/>
      <w:r w:rsidRPr="00DA4D25">
        <w:rPr>
          <w:b/>
          <w:i/>
          <w:color w:val="000000" w:themeColor="text1"/>
        </w:rPr>
        <w:t>Межпредметные</w:t>
      </w:r>
      <w:proofErr w:type="spellEnd"/>
      <w:r w:rsidRPr="00DA4D25">
        <w:rPr>
          <w:b/>
          <w:i/>
          <w:color w:val="000000" w:themeColor="text1"/>
        </w:rPr>
        <w:t xml:space="preserve"> понятия</w:t>
      </w:r>
    </w:p>
    <w:p w:rsidR="003F4874" w:rsidRPr="00DA4D25" w:rsidRDefault="003F4874" w:rsidP="00EF425C">
      <w:pPr>
        <w:contextualSpacing/>
        <w:jc w:val="both"/>
        <w:rPr>
          <w:color w:val="000000" w:themeColor="text1"/>
        </w:rPr>
      </w:pPr>
      <w:r w:rsidRPr="00DA4D25">
        <w:rPr>
          <w:color w:val="000000" w:themeColor="text1"/>
        </w:rPr>
        <w:t xml:space="preserve">Условием формирования </w:t>
      </w:r>
      <w:proofErr w:type="spellStart"/>
      <w:r w:rsidRPr="00DA4D25">
        <w:rPr>
          <w:color w:val="000000" w:themeColor="text1"/>
        </w:rPr>
        <w:t>межпредметных</w:t>
      </w:r>
      <w:proofErr w:type="spellEnd"/>
      <w:r w:rsidRPr="00DA4D25">
        <w:rPr>
          <w:color w:val="000000" w:themeColor="text1"/>
        </w:rPr>
        <w:t xml:space="preserve"> понятий,  таких, как система, </w:t>
      </w:r>
      <w:r w:rsidRPr="00DA4D25">
        <w:rPr>
          <w:color w:val="000000" w:themeColor="text1"/>
          <w:shd w:val="clear" w:color="auto" w:fill="FFFFFF"/>
        </w:rPr>
        <w:t xml:space="preserve">факт, закономерность, феномен, анализ, синтез </w:t>
      </w:r>
      <w:r w:rsidRPr="00DA4D25">
        <w:rPr>
          <w:color w:val="000000" w:themeColor="text1"/>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F4874" w:rsidRPr="00DA4D25" w:rsidRDefault="003F4874" w:rsidP="00EF425C">
      <w:pPr>
        <w:ind w:firstLine="709"/>
        <w:contextualSpacing/>
        <w:jc w:val="both"/>
        <w:rPr>
          <w:i/>
          <w:color w:val="000000" w:themeColor="text1"/>
        </w:rPr>
      </w:pPr>
      <w:r w:rsidRPr="00DA4D25">
        <w:rPr>
          <w:color w:val="000000" w:themeColor="text1"/>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F4874" w:rsidRPr="00DA4D25" w:rsidRDefault="003F4874" w:rsidP="00EF425C">
      <w:pPr>
        <w:ind w:firstLine="709"/>
        <w:contextualSpacing/>
        <w:jc w:val="both"/>
        <w:rPr>
          <w:color w:val="000000" w:themeColor="text1"/>
        </w:rPr>
      </w:pPr>
      <w:r w:rsidRPr="00DA4D25">
        <w:rPr>
          <w:color w:val="000000" w:themeColor="text1"/>
        </w:rPr>
        <w:t>• систематизировать, сопоставлять, анализировать, обобщать и интерпретировать информацию, содержащуюся в готовых информационных объектах;</w:t>
      </w:r>
    </w:p>
    <w:p w:rsidR="003F4874" w:rsidRPr="00DA4D25" w:rsidRDefault="003F4874" w:rsidP="00EF425C">
      <w:pPr>
        <w:ind w:firstLine="709"/>
        <w:contextualSpacing/>
        <w:jc w:val="both"/>
        <w:rPr>
          <w:color w:val="000000" w:themeColor="text1"/>
        </w:rPr>
      </w:pPr>
      <w:r w:rsidRPr="00DA4D25">
        <w:rPr>
          <w:color w:val="000000" w:themeColor="text1"/>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F4874" w:rsidRPr="00DA4D25" w:rsidRDefault="003F4874" w:rsidP="00EF425C">
      <w:pPr>
        <w:ind w:firstLine="709"/>
        <w:contextualSpacing/>
        <w:jc w:val="both"/>
        <w:rPr>
          <w:color w:val="000000" w:themeColor="text1"/>
        </w:rPr>
      </w:pPr>
      <w:r w:rsidRPr="00DA4D25">
        <w:rPr>
          <w:color w:val="000000" w:themeColor="text1"/>
        </w:rPr>
        <w:t>• заполнять и дополнять таблицы, схемы, диаграммы, тексты.</w:t>
      </w:r>
    </w:p>
    <w:p w:rsidR="003F4874" w:rsidRPr="00DA4D25" w:rsidRDefault="003F4874" w:rsidP="00EF425C">
      <w:pPr>
        <w:suppressAutoHyphens/>
        <w:ind w:firstLine="709"/>
        <w:contextualSpacing/>
        <w:jc w:val="both"/>
        <w:rPr>
          <w:color w:val="000000" w:themeColor="text1"/>
        </w:rPr>
      </w:pPr>
      <w:proofErr w:type="gramStart"/>
      <w:r w:rsidRPr="00DA4D25">
        <w:rPr>
          <w:color w:val="000000" w:themeColor="text1"/>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sidRPr="00DA4D25">
        <w:rPr>
          <w:color w:val="000000" w:themeColor="text1"/>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F4874" w:rsidRPr="00DA4D25" w:rsidRDefault="003F4874" w:rsidP="00EF425C">
      <w:pPr>
        <w:suppressAutoHyphens/>
        <w:ind w:firstLine="709"/>
        <w:contextualSpacing/>
        <w:jc w:val="both"/>
        <w:rPr>
          <w:color w:val="000000" w:themeColor="text1"/>
        </w:rPr>
      </w:pPr>
      <w:r w:rsidRPr="00DA4D25">
        <w:rPr>
          <w:color w:val="000000" w:themeColor="text1"/>
        </w:rPr>
        <w:t xml:space="preserve">Перечень ключевых </w:t>
      </w:r>
      <w:proofErr w:type="spellStart"/>
      <w:r w:rsidRPr="00DA4D25">
        <w:rPr>
          <w:color w:val="000000" w:themeColor="text1"/>
        </w:rPr>
        <w:t>межпредметных</w:t>
      </w:r>
      <w:proofErr w:type="spellEnd"/>
      <w:r w:rsidRPr="00DA4D25">
        <w:rPr>
          <w:color w:val="000000" w:themeColor="text1"/>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3F4874" w:rsidRPr="00DA4D25" w:rsidRDefault="003F4874" w:rsidP="00EF425C">
      <w:pPr>
        <w:ind w:firstLine="709"/>
        <w:contextualSpacing/>
        <w:jc w:val="both"/>
        <w:rPr>
          <w:color w:val="000000" w:themeColor="text1"/>
        </w:rPr>
      </w:pPr>
      <w:r w:rsidRPr="00DA4D25">
        <w:rPr>
          <w:color w:val="000000" w:themeColor="text1"/>
        </w:rPr>
        <w:t>В соответствии ФГОС ООО выделяются три группы универсальных учебных действий: регулятивные, познавательные, коммуникативные.</w:t>
      </w:r>
    </w:p>
    <w:p w:rsidR="003F4874" w:rsidRPr="00DA4D25" w:rsidRDefault="003F4874" w:rsidP="00EF425C">
      <w:pPr>
        <w:ind w:firstLine="709"/>
        <w:contextualSpacing/>
        <w:jc w:val="both"/>
        <w:rPr>
          <w:b/>
          <w:color w:val="000000" w:themeColor="text1"/>
        </w:rPr>
      </w:pPr>
      <w:r w:rsidRPr="00DA4D25">
        <w:rPr>
          <w:b/>
          <w:color w:val="000000" w:themeColor="text1"/>
        </w:rPr>
        <w:t>Регулятивные УУД</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lastRenderedPageBreak/>
        <w:t>анализировать существующие и планировать будущие образовательные результаты;</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идентифицировать собственные проблемы и определять главную проблему;</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выдвигать версии решения проблемы, формулировать гипотезы, предвосхищать конечный результат;</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ставить цель деятельности на основе определенной проблемы и существующих возможностей;</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формулировать учебные задачи как шаги достижения поставленной цели деятельности;</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обосновывать целевые ориентиры и приоритеты ссылками на ценности, указывая и обосновывая логическую последовательность шагов.</w:t>
      </w:r>
    </w:p>
    <w:p w:rsidR="003F4874" w:rsidRPr="00DA4D25" w:rsidRDefault="003F4874" w:rsidP="00EF425C">
      <w:pPr>
        <w:widowControl w:val="0"/>
        <w:numPr>
          <w:ilvl w:val="0"/>
          <w:numId w:val="3"/>
        </w:numPr>
        <w:tabs>
          <w:tab w:val="left" w:pos="1134"/>
        </w:tabs>
        <w:ind w:left="0" w:firstLine="709"/>
        <w:contextualSpacing/>
        <w:jc w:val="both"/>
        <w:rPr>
          <w:b/>
          <w:color w:val="000000" w:themeColor="text1"/>
        </w:rPr>
      </w:pPr>
      <w:r w:rsidRPr="00DA4D25">
        <w:rPr>
          <w:color w:val="000000" w:themeColor="text1"/>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определять необходимые действи</w:t>
      </w:r>
      <w:proofErr w:type="gramStart"/>
      <w:r w:rsidRPr="00DA4D25">
        <w:rPr>
          <w:color w:val="000000" w:themeColor="text1"/>
        </w:rPr>
        <w:t>е(</w:t>
      </w:r>
      <w:proofErr w:type="gramEnd"/>
      <w:r w:rsidRPr="00DA4D25">
        <w:rPr>
          <w:color w:val="000000" w:themeColor="text1"/>
        </w:rPr>
        <w:t>я) в соответствии с учебной и познавательной задачей и составлять алгоритм их выполнения;</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обосновывать и осуществлять выбор наиболее эффективных способов решения учебных и познавательных задач;</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определять/находить, в том числе из предложенных вариантов, условия для выполнения учебной и познавательной задачи;</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выбирать из предложенных вариантов и самостоятельно искать средства/ресурсы для решения задачи/достижения цели;</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составлять план решения проблемы (выполнения проекта, проведения исследования);</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определять потенциальные затруднения при решении учебной и познавательной задачи и находить средства для их устранения;</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описывать свой опыт, оформляя его для передачи другим людям в виде технологии решения практических задач определенного класса;</w:t>
      </w:r>
    </w:p>
    <w:p w:rsidR="003F4874" w:rsidRPr="00DA4D25" w:rsidRDefault="003F4874" w:rsidP="00EF425C">
      <w:pPr>
        <w:widowControl w:val="0"/>
        <w:numPr>
          <w:ilvl w:val="0"/>
          <w:numId w:val="4"/>
        </w:numPr>
        <w:tabs>
          <w:tab w:val="left" w:pos="993"/>
        </w:tabs>
        <w:ind w:left="0" w:firstLine="709"/>
        <w:contextualSpacing/>
        <w:jc w:val="both"/>
        <w:rPr>
          <w:color w:val="000000" w:themeColor="text1"/>
        </w:rPr>
      </w:pPr>
      <w:r w:rsidRPr="00DA4D25">
        <w:rPr>
          <w:color w:val="000000" w:themeColor="text1"/>
        </w:rPr>
        <w:t>планировать и корректировать свою индивидуальную образовательную траекторию.</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совместно с педагогом и сверстниками критерии планируемых результатов и критерии оценки своей учебной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систематизировать (в том числе выбирать приоритетные) критерии планируемых результатов и оценки своей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оценивать свою деятельность, аргументируя причины достижения или отсутствия планируемого результата;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находить достаточные средства для выполнения учебных действий в изменяющейся ситуации и/или при отсутствии планируемого результата;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сверять свои действия с целью и, при необходимости, исправлять ошибки самостоятельно.</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Умение оценивать правильность выполнения учебной задачи, собственные возможности ее решения.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критерии правильности (корректности) выполнения учебной задачи;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lastRenderedPageBreak/>
        <w:t>анализировать и обосновывать применение соответствующего инструментария для выполнения учебной задачи;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оценивать продукт своей деятельности по заданным и/или самостоятельно определенным критериям в соответствии с целью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обосновывать достижимость цели выбранным способом на основе оценки своих внутренних ресурсов и доступных внешних ресурсов;</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фиксировать и анализировать динамику собственных образовательных результатов.</w:t>
      </w:r>
    </w:p>
    <w:p w:rsidR="003F4874" w:rsidRPr="00DA4D25" w:rsidRDefault="003F4874" w:rsidP="00EF425C">
      <w:pPr>
        <w:widowControl w:val="0"/>
        <w:numPr>
          <w:ilvl w:val="0"/>
          <w:numId w:val="3"/>
        </w:numPr>
        <w:tabs>
          <w:tab w:val="left" w:pos="1134"/>
        </w:tabs>
        <w:ind w:left="0" w:firstLine="709"/>
        <w:contextualSpacing/>
        <w:jc w:val="both"/>
        <w:rPr>
          <w:b/>
          <w:color w:val="000000" w:themeColor="text1"/>
        </w:rPr>
      </w:pPr>
      <w:r w:rsidRPr="00DA4D25">
        <w:rPr>
          <w:color w:val="000000" w:themeColor="text1"/>
        </w:rPr>
        <w:t xml:space="preserve">Владение основами самоконтроля, самооценки, принятия решений и осуществления осознанного выбора </w:t>
      </w:r>
      <w:proofErr w:type="gramStart"/>
      <w:r w:rsidRPr="00DA4D25">
        <w:rPr>
          <w:color w:val="000000" w:themeColor="text1"/>
        </w:rPr>
        <w:t>в</w:t>
      </w:r>
      <w:proofErr w:type="gramEnd"/>
      <w:r w:rsidRPr="00DA4D25">
        <w:rPr>
          <w:color w:val="000000" w:themeColor="text1"/>
        </w:rPr>
        <w:t xml:space="preserve"> учебной и познавательной.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соотносить реальные и планируемые результаты индивидуальной образовательной деятельности и делать выводы;</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принимать решение в учебной ситуации и нести за него ответственность;</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самостоятельно определять причины своего успеха или неуспеха и находить способы выхода из ситуации неуспеха;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F4874" w:rsidRPr="00DA4D25" w:rsidRDefault="003F4874" w:rsidP="00EF425C">
      <w:pPr>
        <w:ind w:firstLine="709"/>
        <w:contextualSpacing/>
        <w:jc w:val="both"/>
        <w:rPr>
          <w:b/>
          <w:color w:val="000000" w:themeColor="text1"/>
        </w:rPr>
      </w:pPr>
      <w:r w:rsidRPr="00DA4D25">
        <w:rPr>
          <w:b/>
          <w:color w:val="000000" w:themeColor="text1"/>
        </w:rPr>
        <w:t>Познавательные УУД</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proofErr w:type="gramStart"/>
      <w:r w:rsidRPr="00DA4D25">
        <w:rPr>
          <w:color w:val="000000" w:themeColor="text1"/>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DA4D25">
        <w:rPr>
          <w:color w:val="000000" w:themeColor="text1"/>
        </w:rPr>
        <w:t xml:space="preserve">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подбирать слова, соподчиненные ключевому слову, определяющие его признаки и свойства;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выстраивать логическую цепочку, состоящую из ключевого слова и соподчиненных ему слов;</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выделять общий признак двух или нескольких предметов или явлений и объяснять их сходство;</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объединять предметы и явления в группы по определенным признакам, сравнивать, классифицировать и обобщать факты и явления;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выделять явление из общего ряда других явлений;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строить рассуждение от общих закономерностей к частным явлениям и от частных явлений к общим закономерностям;</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строить рассуждение на основе сравнения предметов и явлений, выделяя при этом общие признаки;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излагать полученную информацию, интерпретируя ее в контексте решаемой задачи;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самостоятельно указывать на информацию, нуждающуюся в проверке, предлагать и применять способ проверки достоверности информации;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proofErr w:type="spellStart"/>
      <w:r w:rsidRPr="00DA4D25">
        <w:rPr>
          <w:color w:val="000000" w:themeColor="text1"/>
        </w:rPr>
        <w:t>вербализовать</w:t>
      </w:r>
      <w:proofErr w:type="spellEnd"/>
      <w:r w:rsidRPr="00DA4D25">
        <w:rPr>
          <w:color w:val="000000" w:themeColor="text1"/>
        </w:rPr>
        <w:t xml:space="preserve"> эмоциональное впечатление, оказанное на него источником;</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lastRenderedPageBreak/>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обозначать символом и знаком предмет и/или явление;</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логические связи между предметами и/или явлениями, обозначать данные логические связи с помощью знаков в схеме;</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создавать абстрактный или реальный образ предмета и/или явления;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строить модель/схему на основе условий задачи и/или способа ее решения;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преобразовывать модели с целью выявления общих законов, определяющих данную предметную область;</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DA4D25">
        <w:rPr>
          <w:color w:val="000000" w:themeColor="text1"/>
        </w:rPr>
        <w:t>текстовое</w:t>
      </w:r>
      <w:proofErr w:type="gramEnd"/>
      <w:r w:rsidRPr="00DA4D25">
        <w:rPr>
          <w:color w:val="000000" w:themeColor="text1"/>
        </w:rPr>
        <w:t>, и наоборот;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строить доказательство: прямое, косвенное, от противного;</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Смысловое чтение.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находить в тексте требуемую информацию (в соответствии с целями своей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ориентироваться в содержании текста, понимать целостный смысл текста, структурировать текст;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устанавливать взаимосвязь описанных в тексте событий, явлений, процессов;</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резюмировать главную идею текста;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DA4D25">
        <w:rPr>
          <w:color w:val="000000" w:themeColor="text1"/>
        </w:rPr>
        <w:t>non-fiction</w:t>
      </w:r>
      <w:proofErr w:type="spellEnd"/>
      <w:r w:rsidRPr="00DA4D25">
        <w:rPr>
          <w:color w:val="000000" w:themeColor="text1"/>
        </w:rPr>
        <w:t>);</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критически оценивать содержание и форму текста.</w:t>
      </w:r>
    </w:p>
    <w:p w:rsidR="003F4874" w:rsidRPr="00DA4D25" w:rsidRDefault="003F4874" w:rsidP="00EF425C">
      <w:pPr>
        <w:widowControl w:val="0"/>
        <w:numPr>
          <w:ilvl w:val="0"/>
          <w:numId w:val="3"/>
        </w:numPr>
        <w:tabs>
          <w:tab w:val="left" w:pos="1134"/>
        </w:tabs>
        <w:ind w:left="0" w:firstLine="709"/>
        <w:contextualSpacing/>
        <w:jc w:val="both"/>
        <w:rPr>
          <w:color w:val="000000" w:themeColor="text1"/>
        </w:rPr>
      </w:pPr>
      <w:r w:rsidRPr="00DA4D25">
        <w:rPr>
          <w:color w:val="000000" w:themeColor="text1"/>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свое отношение к природной среде;</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анализировать влияние экологических факторов на среду обитания живых организмов;</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проводить причинный и вероятностный анализ экологических ситуаций;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прогнозировать изменения ситуации при смене действия одного фактора на действие другого фактора;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распространять экологические знания и участвовать в практических делах по защите окружающей среды;</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выражать свое отношение к природе через рисунки, сочинения, модели, проектные работы.</w:t>
      </w:r>
    </w:p>
    <w:p w:rsidR="003F4874" w:rsidRPr="00DA4D25" w:rsidRDefault="003F4874" w:rsidP="00EF425C">
      <w:pPr>
        <w:ind w:firstLine="709"/>
        <w:contextualSpacing/>
        <w:jc w:val="both"/>
        <w:rPr>
          <w:color w:val="000000" w:themeColor="text1"/>
        </w:rPr>
      </w:pPr>
      <w:r w:rsidRPr="00DA4D25">
        <w:rPr>
          <w:color w:val="000000" w:themeColor="text1"/>
        </w:rPr>
        <w:t>10. Развитие мотивации к овладению культурой активного использования словарей и других поисковых систем. Обучающийся сможет:</w:t>
      </w:r>
    </w:p>
    <w:p w:rsidR="003F4874" w:rsidRPr="00DA4D25" w:rsidRDefault="003F4874" w:rsidP="00EF425C">
      <w:pPr>
        <w:pStyle w:val="ac"/>
        <w:numPr>
          <w:ilvl w:val="0"/>
          <w:numId w:val="5"/>
        </w:numPr>
        <w:jc w:val="both"/>
        <w:rPr>
          <w:rFonts w:ascii="Times New Roman" w:hAnsi="Times New Roman"/>
          <w:color w:val="000000" w:themeColor="text1"/>
        </w:rPr>
      </w:pPr>
      <w:r w:rsidRPr="00DA4D25">
        <w:rPr>
          <w:rFonts w:ascii="Times New Roman" w:hAnsi="Times New Roman"/>
          <w:color w:val="000000" w:themeColor="text1"/>
        </w:rPr>
        <w:t>определять необходимые ключевые поисковые слова и запросы;</w:t>
      </w:r>
    </w:p>
    <w:p w:rsidR="003F4874" w:rsidRPr="00DA4D25" w:rsidRDefault="003F4874" w:rsidP="00EF425C">
      <w:pPr>
        <w:pStyle w:val="ac"/>
        <w:numPr>
          <w:ilvl w:val="0"/>
          <w:numId w:val="5"/>
        </w:numPr>
        <w:jc w:val="both"/>
        <w:rPr>
          <w:rFonts w:ascii="Times New Roman" w:hAnsi="Times New Roman"/>
          <w:color w:val="000000" w:themeColor="text1"/>
        </w:rPr>
      </w:pPr>
      <w:r w:rsidRPr="00DA4D25">
        <w:rPr>
          <w:rFonts w:ascii="Times New Roman" w:hAnsi="Times New Roman"/>
          <w:color w:val="000000" w:themeColor="text1"/>
        </w:rPr>
        <w:t>осуществлять взаимодействие с электронными поисковыми системами, словарями;</w:t>
      </w:r>
    </w:p>
    <w:p w:rsidR="003F4874" w:rsidRPr="00DA4D25" w:rsidRDefault="003F4874" w:rsidP="00EF425C">
      <w:pPr>
        <w:pStyle w:val="ac"/>
        <w:numPr>
          <w:ilvl w:val="0"/>
          <w:numId w:val="5"/>
        </w:numPr>
        <w:jc w:val="both"/>
        <w:rPr>
          <w:rFonts w:ascii="Times New Roman" w:hAnsi="Times New Roman"/>
          <w:color w:val="000000" w:themeColor="text1"/>
        </w:rPr>
      </w:pPr>
      <w:r w:rsidRPr="00DA4D25">
        <w:rPr>
          <w:rFonts w:ascii="Times New Roman" w:hAnsi="Times New Roman"/>
          <w:color w:val="000000" w:themeColor="text1"/>
        </w:rPr>
        <w:t>формировать множественную выборку из поисковых источников для объективизации результатов поиска;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lastRenderedPageBreak/>
        <w:t>соотносить полученные результаты поиска со своей деятельностью.</w:t>
      </w:r>
    </w:p>
    <w:p w:rsidR="003F4874" w:rsidRPr="00DA4D25" w:rsidRDefault="003F4874" w:rsidP="00EF425C">
      <w:pPr>
        <w:tabs>
          <w:tab w:val="left" w:pos="993"/>
        </w:tabs>
        <w:ind w:firstLine="709"/>
        <w:contextualSpacing/>
        <w:jc w:val="both"/>
        <w:rPr>
          <w:b/>
          <w:color w:val="000000" w:themeColor="text1"/>
        </w:rPr>
      </w:pPr>
      <w:r w:rsidRPr="00DA4D25">
        <w:rPr>
          <w:b/>
          <w:color w:val="000000" w:themeColor="text1"/>
        </w:rPr>
        <w:t>Коммуникативные УУД</w:t>
      </w:r>
    </w:p>
    <w:p w:rsidR="003F4874" w:rsidRPr="00DA4D25" w:rsidRDefault="003F4874" w:rsidP="00EF425C">
      <w:pPr>
        <w:pStyle w:val="ac"/>
        <w:widowControl w:val="0"/>
        <w:numPr>
          <w:ilvl w:val="0"/>
          <w:numId w:val="6"/>
        </w:numPr>
        <w:tabs>
          <w:tab w:val="left" w:pos="426"/>
        </w:tabs>
        <w:ind w:left="0" w:firstLine="709"/>
        <w:jc w:val="both"/>
        <w:rPr>
          <w:rFonts w:ascii="Times New Roman" w:hAnsi="Times New Roman"/>
          <w:color w:val="000000" w:themeColor="text1"/>
        </w:rPr>
      </w:pPr>
      <w:r w:rsidRPr="00DA4D25">
        <w:rPr>
          <w:rFonts w:ascii="Times New Roman" w:hAnsi="Times New Roman"/>
          <w:color w:val="000000" w:themeColor="text1"/>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определять возможные роли в совместной деятельности;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играть определенную роль в совместной деятельности;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proofErr w:type="gramStart"/>
      <w:r w:rsidRPr="00DA4D25">
        <w:rPr>
          <w:color w:val="000000" w:themeColor="text1"/>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определять свои действия и действия партнера, которые способствовали или препятствовали продуктивной коммуникации;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строить позитивные отношения в процессе учебной и познавательной деятельности;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критически относиться к собственному мнению, с достоинством признавать ошибочность своего мнения (если оно таково) и корректировать его;</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предлагать альтернативное решение в конфликтной ситуации;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выделять общую точку зрения в дискуссии;</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договариваться о правилах и вопросах для обсуждения в соответствии с поставленной перед группой задачей;</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организовывать учебное взаимодействие в группе (определять общие цели, распределять роли, договариваться друг с другом и т. д.);</w:t>
      </w:r>
    </w:p>
    <w:p w:rsidR="003F4874" w:rsidRPr="00DA4D25" w:rsidRDefault="003F4874" w:rsidP="00EF425C">
      <w:pPr>
        <w:widowControl w:val="0"/>
        <w:numPr>
          <w:ilvl w:val="0"/>
          <w:numId w:val="7"/>
        </w:numPr>
        <w:tabs>
          <w:tab w:val="left" w:pos="993"/>
        </w:tabs>
        <w:ind w:left="0" w:firstLine="709"/>
        <w:contextualSpacing/>
        <w:jc w:val="both"/>
        <w:rPr>
          <w:color w:val="000000" w:themeColor="text1"/>
        </w:rPr>
      </w:pPr>
      <w:r w:rsidRPr="00DA4D25">
        <w:rPr>
          <w:color w:val="000000" w:themeColor="text1"/>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F4874" w:rsidRPr="00DA4D25" w:rsidRDefault="003F4874" w:rsidP="00EF425C">
      <w:pPr>
        <w:widowControl w:val="0"/>
        <w:numPr>
          <w:ilvl w:val="0"/>
          <w:numId w:val="6"/>
        </w:numPr>
        <w:tabs>
          <w:tab w:val="left" w:pos="142"/>
        </w:tabs>
        <w:ind w:left="0" w:firstLine="709"/>
        <w:contextualSpacing/>
        <w:jc w:val="both"/>
        <w:rPr>
          <w:color w:val="000000" w:themeColor="text1"/>
        </w:rPr>
      </w:pPr>
      <w:r w:rsidRPr="00DA4D25">
        <w:rPr>
          <w:color w:val="000000" w:themeColor="text1"/>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определять задачу коммуникации и в соответствии с ней отбирать речевые средства;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отбирать и использовать речевые средства в процессе коммуникации с другими людьми (диалог в паре, в малой группе и т. д.);</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представлять в устной или письменной форме развернутый план собственной деятельности;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соблюдать нормы публичной речи, регламент в монологе и дискуссии в соответствии с коммуникативной задачей;</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высказывать и обосновывать мнение (суждение) и запрашивать мнение партнера в рамках диалога;</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принимать решение в ходе диалога и согласовывать его с собеседником;</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создавать письменные «клишированные» и оригинальные тексты с использованием необходимых речевых средств;</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использовать вербальные средства (средства логической связи) для выделения смысловых блоков своего выступления;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использовать невербальные средства или наглядные материалы, подготовленные/отобранные под руководством учителя;</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делать оценочный вывод о достижении цели коммуникации непосредственно после завершения коммуникативного контакта и обосновывать его.</w:t>
      </w:r>
    </w:p>
    <w:p w:rsidR="003F4874" w:rsidRPr="00DA4D25" w:rsidRDefault="003F4874" w:rsidP="00EF425C">
      <w:pPr>
        <w:widowControl w:val="0"/>
        <w:numPr>
          <w:ilvl w:val="0"/>
          <w:numId w:val="6"/>
        </w:numPr>
        <w:tabs>
          <w:tab w:val="left" w:pos="993"/>
        </w:tabs>
        <w:ind w:left="0" w:firstLine="709"/>
        <w:contextualSpacing/>
        <w:jc w:val="both"/>
        <w:rPr>
          <w:color w:val="000000" w:themeColor="text1"/>
        </w:rPr>
      </w:pPr>
      <w:r w:rsidRPr="00DA4D25">
        <w:rPr>
          <w:color w:val="000000" w:themeColor="text1"/>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 xml:space="preserve">выбирать, строить и использовать адекватную информационную модель для передачи </w:t>
      </w:r>
      <w:r w:rsidRPr="00DA4D25">
        <w:rPr>
          <w:color w:val="000000" w:themeColor="text1"/>
        </w:rPr>
        <w:lastRenderedPageBreak/>
        <w:t>своих мыслей средствами естественных и формальных языков в соответствии с условиями коммуникации;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выделять информационный аспект задачи, оперировать данными, использовать модель решения задачи;</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использовать информацию с учетом этических и правовых норм;</w:t>
      </w:r>
    </w:p>
    <w:p w:rsidR="003F4874" w:rsidRPr="00DA4D25" w:rsidRDefault="003F4874" w:rsidP="00EF425C">
      <w:pPr>
        <w:widowControl w:val="0"/>
        <w:numPr>
          <w:ilvl w:val="0"/>
          <w:numId w:val="5"/>
        </w:numPr>
        <w:tabs>
          <w:tab w:val="left" w:pos="993"/>
        </w:tabs>
        <w:ind w:left="0" w:firstLine="709"/>
        <w:contextualSpacing/>
        <w:jc w:val="both"/>
        <w:rPr>
          <w:color w:val="000000" w:themeColor="text1"/>
        </w:rPr>
      </w:pPr>
      <w:r w:rsidRPr="00DA4D25">
        <w:rPr>
          <w:color w:val="000000" w:themeColor="text1"/>
        </w:rPr>
        <w:t>создавать информационные ресурсы разного типа и для разных аудиторий, соблюдать информационную гигиену и правила информационной безопасности.</w:t>
      </w:r>
      <w:bookmarkStart w:id="6" w:name="_Toc534371511"/>
    </w:p>
    <w:p w:rsidR="003F4874" w:rsidRPr="001D1511" w:rsidRDefault="00EB2457" w:rsidP="00EB2457">
      <w:pPr>
        <w:pStyle w:val="2"/>
        <w:jc w:val="center"/>
        <w:rPr>
          <w:rFonts w:ascii="Times New Roman" w:hAnsi="Times New Roman" w:cs="Times New Roman"/>
          <w:color w:val="auto"/>
        </w:rPr>
      </w:pPr>
      <w:bookmarkStart w:id="7" w:name="_Toc23425262"/>
      <w:r w:rsidRPr="001D1511">
        <w:rPr>
          <w:rFonts w:ascii="Times New Roman" w:hAnsi="Times New Roman" w:cs="Times New Roman"/>
          <w:color w:val="auto"/>
        </w:rPr>
        <w:t xml:space="preserve">1.3 </w:t>
      </w:r>
      <w:r w:rsidR="003F4874" w:rsidRPr="001D1511">
        <w:rPr>
          <w:rFonts w:ascii="Times New Roman" w:hAnsi="Times New Roman" w:cs="Times New Roman"/>
          <w:color w:val="auto"/>
        </w:rPr>
        <w:t>Предметные результаты</w:t>
      </w:r>
      <w:r w:rsidR="00F730E1" w:rsidRPr="001D1511">
        <w:rPr>
          <w:rFonts w:ascii="Times New Roman" w:hAnsi="Times New Roman" w:cs="Times New Roman"/>
          <w:color w:val="auto"/>
        </w:rPr>
        <w:t xml:space="preserve"> </w:t>
      </w:r>
      <w:bookmarkStart w:id="8" w:name="_Toc534371512"/>
      <w:bookmarkEnd w:id="6"/>
      <w:bookmarkEnd w:id="7"/>
      <w:r w:rsidR="00404FC7" w:rsidRPr="001D1511">
        <w:rPr>
          <w:rFonts w:ascii="Times New Roman" w:hAnsi="Times New Roman" w:cs="Times New Roman"/>
          <w:color w:val="auto"/>
        </w:rPr>
        <w:t>освоения основной образовательной программы:</w:t>
      </w:r>
    </w:p>
    <w:p w:rsidR="00DC0792" w:rsidRPr="001D1511" w:rsidRDefault="00DC0792" w:rsidP="00EB2457">
      <w:pPr>
        <w:pStyle w:val="2"/>
        <w:rPr>
          <w:rFonts w:ascii="Times New Roman" w:hAnsi="Times New Roman" w:cs="Times New Roman"/>
          <w:color w:val="auto"/>
        </w:rPr>
      </w:pPr>
      <w:bookmarkStart w:id="9" w:name="_Toc23425263"/>
      <w:bookmarkEnd w:id="8"/>
      <w:r w:rsidRPr="001D1511">
        <w:rPr>
          <w:rFonts w:ascii="Times New Roman" w:hAnsi="Times New Roman" w:cs="Times New Roman"/>
          <w:color w:val="auto"/>
        </w:rPr>
        <w:t>5 класс</w:t>
      </w:r>
      <w:bookmarkEnd w:id="9"/>
    </w:p>
    <w:p w:rsidR="00DC0792" w:rsidRPr="00DC0792" w:rsidRDefault="00EB2457" w:rsidP="00DC0792">
      <w:pPr>
        <w:pStyle w:val="a4"/>
        <w:shd w:val="clear" w:color="auto" w:fill="FFFFFF"/>
        <w:spacing w:before="0" w:beforeAutospacing="0" w:after="162" w:afterAutospacing="0"/>
        <w:contextualSpacing/>
        <w:jc w:val="both"/>
        <w:rPr>
          <w:i/>
          <w:color w:val="000000"/>
        </w:rPr>
      </w:pPr>
      <w:r>
        <w:rPr>
          <w:b/>
          <w:bCs/>
          <w:i/>
          <w:color w:val="000000"/>
        </w:rPr>
        <w:t>Обучающийся</w:t>
      </w:r>
      <w:r w:rsidR="00DC0792" w:rsidRPr="00DC0792">
        <w:rPr>
          <w:b/>
          <w:bCs/>
          <w:i/>
          <w:color w:val="000000"/>
        </w:rPr>
        <w:t xml:space="preserve">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бытовые приборы;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бытовой химии;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коммуникации;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опасные ситуации криминогенного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предвидеть причины возникновения возможных опасных ситуаций криминогенного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xml:space="preserve">- безопасно вести и применять способы самозащиты в </w:t>
      </w:r>
      <w:proofErr w:type="gramStart"/>
      <w:r w:rsidRPr="00DC0792">
        <w:rPr>
          <w:color w:val="000000"/>
        </w:rPr>
        <w:t>криминогенной ситуации</w:t>
      </w:r>
      <w:proofErr w:type="gramEnd"/>
      <w:r w:rsidRPr="00DC0792">
        <w:rPr>
          <w:color w:val="000000"/>
        </w:rPr>
        <w:t xml:space="preserve"> на улице;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xml:space="preserve">- безопасно вести и применять способы самозащиты в </w:t>
      </w:r>
      <w:proofErr w:type="gramStart"/>
      <w:r w:rsidRPr="00DC0792">
        <w:rPr>
          <w:color w:val="000000"/>
        </w:rPr>
        <w:t>криминогенной ситуации</w:t>
      </w:r>
      <w:proofErr w:type="gramEnd"/>
      <w:r w:rsidRPr="00DC0792">
        <w:rPr>
          <w:color w:val="000000"/>
        </w:rPr>
        <w:t xml:space="preserve"> в подъезде;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xml:space="preserve">- безопасно вести и применять способы самозащиты в </w:t>
      </w:r>
      <w:proofErr w:type="gramStart"/>
      <w:r w:rsidRPr="00DC0792">
        <w:rPr>
          <w:color w:val="000000"/>
        </w:rPr>
        <w:t>криминогенной ситуации</w:t>
      </w:r>
      <w:proofErr w:type="gramEnd"/>
      <w:r w:rsidRPr="00DC0792">
        <w:rPr>
          <w:color w:val="000000"/>
        </w:rPr>
        <w:t xml:space="preserve"> в лифте;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xml:space="preserve">- безопасно вести и применять способы самозащиты в </w:t>
      </w:r>
      <w:proofErr w:type="gramStart"/>
      <w:r w:rsidRPr="00DC0792">
        <w:rPr>
          <w:color w:val="000000"/>
        </w:rPr>
        <w:t>криминогенной ситуации</w:t>
      </w:r>
      <w:proofErr w:type="gramEnd"/>
      <w:r w:rsidRPr="00DC0792">
        <w:rPr>
          <w:color w:val="000000"/>
        </w:rPr>
        <w:t xml:space="preserve"> в квартире;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вести и применять способы самозащиты при карманной краже;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вести и применять способы самозащиты при попытке мошенничества;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дорожного движения;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пожаре;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индивидуальной защиты при пожаре;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применять первичные средства пожаротушения;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безопасности дорожного движения пешехода;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безопасности дорожного движения велосипедиста;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безопасности дорожного движения пассажира транспортного средства;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безопасного поведения на объектах железнодорожного транспорта и инфраструктуры;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причины и последствия опасных ситуаций на воде;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вести у воды и на воде;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использовать средства и способы само- и взаимопомощи на воде;</w:t>
      </w:r>
    </w:p>
    <w:p w:rsid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предвидеть опасности и правильно действовать в случае ч</w:t>
      </w:r>
      <w:r>
        <w:rPr>
          <w:color w:val="000000"/>
        </w:rPr>
        <w:t xml:space="preserve">резвычайных ситуаций </w:t>
      </w:r>
      <w:proofErr w:type="gramStart"/>
      <w:r>
        <w:rPr>
          <w:color w:val="000000"/>
        </w:rPr>
        <w:t>природного</w:t>
      </w:r>
      <w:proofErr w:type="gramEnd"/>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предвидеть опасности и правильно действовать в чрезвычайных ситуациях техногенного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оповещать (вызывать) экстренные службы при чрезвычайной ситуации;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и факторы, укрепляющие и разрушающие здоровье;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планировать профилактические мероприятия по сохранению и укреплению своего здоровья;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нагрузку и профилактические занятия по укреплению здоровья; планировать распорядок дня с учетом нагрузок;</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выявлять мероприятия и факторы, потенциально опасные для здоровья;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определять состояния оказания неотложной помощи;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lastRenderedPageBreak/>
        <w:t>- использовать алгоритм действий по оказанию первой помощи;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средства оказания первой помощи;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ушибах;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отравлениях;</w:t>
      </w:r>
    </w:p>
    <w:p w:rsidR="00DC0792" w:rsidRPr="00DC0792" w:rsidRDefault="00EB2457" w:rsidP="00DC0792">
      <w:pPr>
        <w:pStyle w:val="a4"/>
        <w:shd w:val="clear" w:color="auto" w:fill="FFFFFF"/>
        <w:spacing w:before="0" w:beforeAutospacing="0" w:after="162" w:afterAutospacing="0"/>
        <w:ind w:left="360"/>
        <w:contextualSpacing/>
        <w:jc w:val="both"/>
        <w:rPr>
          <w:i/>
          <w:color w:val="000000"/>
        </w:rPr>
      </w:pPr>
      <w:proofErr w:type="gramStart"/>
      <w:r>
        <w:rPr>
          <w:b/>
          <w:bCs/>
          <w:i/>
          <w:color w:val="000000"/>
        </w:rPr>
        <w:t>Обучающийся</w:t>
      </w:r>
      <w:proofErr w:type="gramEnd"/>
      <w:r w:rsidRPr="00DC0792">
        <w:rPr>
          <w:b/>
          <w:bCs/>
          <w:i/>
          <w:color w:val="000000"/>
        </w:rPr>
        <w:t xml:space="preserve"> </w:t>
      </w:r>
      <w:r w:rsidR="00DC0792" w:rsidRPr="00DC0792">
        <w:rPr>
          <w:b/>
          <w:bCs/>
          <w:i/>
          <w:color w:val="000000"/>
        </w:rPr>
        <w:t>получит возможность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анализировать последствия возможных опасных ситуаций криминогенного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анализировать последствия проявления терроризма,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усваивать приемы действий в различных опасных и чрезвычайных ситуациях;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творчески решать моделируемые ситуации и практические задачи в области безопасности жизнедеятельности.</w:t>
      </w:r>
    </w:p>
    <w:p w:rsidR="00DC0792" w:rsidRPr="001D1511" w:rsidRDefault="00DC0792" w:rsidP="00EB2457">
      <w:pPr>
        <w:pStyle w:val="2"/>
        <w:rPr>
          <w:rFonts w:ascii="Times New Roman" w:hAnsi="Times New Roman" w:cs="Times New Roman"/>
          <w:color w:val="auto"/>
        </w:rPr>
      </w:pPr>
      <w:bookmarkStart w:id="10" w:name="_Toc23425264"/>
      <w:r w:rsidRPr="001D1511">
        <w:rPr>
          <w:rFonts w:ascii="Times New Roman" w:hAnsi="Times New Roman" w:cs="Times New Roman"/>
          <w:color w:val="auto"/>
        </w:rPr>
        <w:t>6 класс</w:t>
      </w:r>
      <w:bookmarkEnd w:id="10"/>
    </w:p>
    <w:p w:rsidR="00DC0792" w:rsidRPr="00DC0792" w:rsidRDefault="00EB2457" w:rsidP="00DC0792">
      <w:pPr>
        <w:pStyle w:val="a4"/>
        <w:shd w:val="clear" w:color="auto" w:fill="FFFFFF"/>
        <w:spacing w:before="0" w:beforeAutospacing="0" w:after="162" w:afterAutospacing="0"/>
        <w:contextualSpacing/>
        <w:jc w:val="both"/>
        <w:rPr>
          <w:i/>
          <w:color w:val="000000"/>
        </w:rPr>
      </w:pPr>
      <w:r>
        <w:rPr>
          <w:b/>
          <w:bCs/>
          <w:i/>
          <w:color w:val="000000"/>
        </w:rPr>
        <w:t>Обучающийся</w:t>
      </w:r>
      <w:r w:rsidRPr="00DC0792">
        <w:rPr>
          <w:b/>
          <w:bCs/>
          <w:i/>
          <w:color w:val="000000"/>
        </w:rPr>
        <w:t xml:space="preserve"> </w:t>
      </w:r>
      <w:r w:rsidR="00DC0792" w:rsidRPr="00DC0792">
        <w:rPr>
          <w:b/>
          <w:bCs/>
          <w:i/>
          <w:color w:val="000000"/>
        </w:rPr>
        <w:t>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причины и последствия опасных ситуаций в туристических походах;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готовиться к туристическим походам;</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вести в туристических походах;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ориентироваться на местности;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добывать и поддерживать огонь в автономных условиях;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добывать и очищать воду в автономных условиях;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добывать и готовить пищу в автономных условиях; сооружать (обустраивать) временное жилище в автономных условиях;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подавать сигналы бедствия и отвечать на них;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и факторы, укрепляющие и разрушающие здоровье;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выявлять мероприятия и факторы, потенциально опасные для здоровья;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ресурсы интернета;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растяжениях;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вывихах;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переломах;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ожогах;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отморожениях и общем переохлаждении;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тепловом (солнечном) ударе;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укусе насекомых и змей.</w:t>
      </w:r>
    </w:p>
    <w:p w:rsidR="00DC0792" w:rsidRPr="00DC0792" w:rsidRDefault="00EB2457" w:rsidP="00DC0792">
      <w:pPr>
        <w:pStyle w:val="a4"/>
        <w:shd w:val="clear" w:color="auto" w:fill="FFFFFF"/>
        <w:spacing w:before="0" w:beforeAutospacing="0" w:after="162" w:afterAutospacing="0"/>
        <w:contextualSpacing/>
        <w:jc w:val="both"/>
        <w:rPr>
          <w:i/>
          <w:color w:val="000000"/>
        </w:rPr>
      </w:pPr>
      <w:proofErr w:type="gramStart"/>
      <w:r>
        <w:rPr>
          <w:b/>
          <w:bCs/>
          <w:i/>
          <w:color w:val="000000"/>
        </w:rPr>
        <w:t>Обучающийся</w:t>
      </w:r>
      <w:proofErr w:type="gramEnd"/>
      <w:r w:rsidRPr="00DC0792">
        <w:rPr>
          <w:b/>
          <w:bCs/>
          <w:i/>
          <w:color w:val="000000"/>
        </w:rPr>
        <w:t xml:space="preserve"> </w:t>
      </w:r>
      <w:r w:rsidR="00DC0792" w:rsidRPr="00DC0792">
        <w:rPr>
          <w:b/>
          <w:bCs/>
          <w:i/>
          <w:color w:val="000000"/>
        </w:rPr>
        <w:t>получит возможность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классифицировать и характеризовать причины и последствия опасных ситуаций в туристических поездках;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готовиться к туристическим поездкам;</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адекватно оценивать ситуацию и безопасно вести в туристических поездках.</w:t>
      </w:r>
    </w:p>
    <w:p w:rsidR="00DC0792" w:rsidRPr="001D1511" w:rsidRDefault="00DC0792" w:rsidP="00EB2457">
      <w:pPr>
        <w:pStyle w:val="2"/>
        <w:rPr>
          <w:rFonts w:ascii="Times New Roman" w:hAnsi="Times New Roman" w:cs="Times New Roman"/>
          <w:color w:val="auto"/>
        </w:rPr>
      </w:pPr>
      <w:bookmarkStart w:id="11" w:name="_Toc23425265"/>
      <w:r w:rsidRPr="001D1511">
        <w:rPr>
          <w:rFonts w:ascii="Times New Roman" w:hAnsi="Times New Roman" w:cs="Times New Roman"/>
          <w:color w:val="auto"/>
        </w:rPr>
        <w:t>7 класс</w:t>
      </w:r>
      <w:bookmarkEnd w:id="11"/>
    </w:p>
    <w:p w:rsidR="00DC0792" w:rsidRPr="00DC0792" w:rsidRDefault="00EB2457" w:rsidP="00DC0792">
      <w:pPr>
        <w:pStyle w:val="a4"/>
        <w:shd w:val="clear" w:color="auto" w:fill="FFFFFF"/>
        <w:spacing w:before="0" w:beforeAutospacing="0" w:after="162" w:afterAutospacing="0"/>
        <w:contextualSpacing/>
        <w:jc w:val="both"/>
        <w:rPr>
          <w:i/>
          <w:color w:val="000000"/>
        </w:rPr>
      </w:pPr>
      <w:r>
        <w:rPr>
          <w:b/>
          <w:bCs/>
          <w:i/>
          <w:color w:val="000000"/>
        </w:rPr>
        <w:t>Обучающийся</w:t>
      </w:r>
      <w:r w:rsidRPr="00DC0792">
        <w:rPr>
          <w:b/>
          <w:bCs/>
          <w:i/>
          <w:color w:val="000000"/>
        </w:rPr>
        <w:t xml:space="preserve"> </w:t>
      </w:r>
      <w:r w:rsidR="00DC0792" w:rsidRPr="00DC0792">
        <w:rPr>
          <w:b/>
          <w:bCs/>
          <w:i/>
          <w:color w:val="000000"/>
        </w:rPr>
        <w:t>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предвидеть опасности и правильно действовать в случае чрезвычайных ситуаций природного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по защите населения от чрезвычайных ситуаций природного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комплектовать минимально необходимый набор вещей (документов, продуктов) в случае эвакуации;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по защите населения от терроризма, экстремизма, наркотизма;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оповещать (вызывать) экстренные службы при чрезвычайной ситуации;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и факторы, укрепляющие и разрушающие здоровье;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анализировать состояние своего здоровья;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использовать алгоритм действий по оказанию первой помощи;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средства оказания первой помощи;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извлекать инородное тело из верхних дыхательных путей;</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lastRenderedPageBreak/>
        <w:t>- оказывать первую помощь при наружном и внутреннем кровотечении;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ушибах;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переломах</w:t>
      </w:r>
    </w:p>
    <w:p w:rsidR="00DC0792" w:rsidRPr="00DC0792" w:rsidRDefault="00EB2457" w:rsidP="00DC0792">
      <w:pPr>
        <w:pStyle w:val="a4"/>
        <w:shd w:val="clear" w:color="auto" w:fill="FFFFFF"/>
        <w:spacing w:before="0" w:beforeAutospacing="0" w:after="162" w:afterAutospacing="0"/>
        <w:contextualSpacing/>
        <w:jc w:val="both"/>
        <w:rPr>
          <w:i/>
          <w:color w:val="000000"/>
        </w:rPr>
      </w:pPr>
      <w:proofErr w:type="gramStart"/>
      <w:r>
        <w:rPr>
          <w:b/>
          <w:bCs/>
          <w:i/>
          <w:color w:val="000000"/>
        </w:rPr>
        <w:t>Обучающийся</w:t>
      </w:r>
      <w:proofErr w:type="gramEnd"/>
      <w:r w:rsidRPr="00DC0792">
        <w:rPr>
          <w:b/>
          <w:bCs/>
          <w:i/>
          <w:color w:val="000000"/>
        </w:rPr>
        <w:t xml:space="preserve"> </w:t>
      </w:r>
      <w:r w:rsidR="00DC0792" w:rsidRPr="00DC0792">
        <w:rPr>
          <w:b/>
          <w:bCs/>
          <w:i/>
          <w:color w:val="000000"/>
        </w:rPr>
        <w:t>получит возможность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анализировать последствия проявления терроризма, экстремизма, наркотизма;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классифицировать основные правовые аспекты оказания первой помощи.</w:t>
      </w:r>
    </w:p>
    <w:p w:rsidR="00DC0792" w:rsidRPr="001D1511" w:rsidRDefault="00DC0792" w:rsidP="00EB2457">
      <w:pPr>
        <w:pStyle w:val="2"/>
        <w:rPr>
          <w:rFonts w:ascii="Times New Roman" w:hAnsi="Times New Roman" w:cs="Times New Roman"/>
          <w:color w:val="auto"/>
        </w:rPr>
      </w:pPr>
      <w:bookmarkStart w:id="12" w:name="_Toc23425266"/>
      <w:r w:rsidRPr="001D1511">
        <w:rPr>
          <w:rFonts w:ascii="Times New Roman" w:hAnsi="Times New Roman" w:cs="Times New Roman"/>
          <w:color w:val="auto"/>
        </w:rPr>
        <w:t>8 класс</w:t>
      </w:r>
      <w:bookmarkEnd w:id="12"/>
    </w:p>
    <w:p w:rsidR="00DC0792" w:rsidRPr="00DC0792" w:rsidRDefault="00EB2457" w:rsidP="00DC0792">
      <w:pPr>
        <w:pStyle w:val="a4"/>
        <w:shd w:val="clear" w:color="auto" w:fill="FFFFFF"/>
        <w:spacing w:before="0" w:beforeAutospacing="0" w:after="162" w:afterAutospacing="0"/>
        <w:contextualSpacing/>
        <w:jc w:val="both"/>
        <w:rPr>
          <w:i/>
          <w:color w:val="000000"/>
        </w:rPr>
      </w:pPr>
      <w:r>
        <w:rPr>
          <w:b/>
          <w:bCs/>
          <w:i/>
          <w:color w:val="000000"/>
        </w:rPr>
        <w:t>Обучающийся</w:t>
      </w:r>
      <w:r w:rsidRPr="00DC0792">
        <w:rPr>
          <w:b/>
          <w:bCs/>
          <w:i/>
          <w:color w:val="000000"/>
        </w:rPr>
        <w:t xml:space="preserve"> </w:t>
      </w:r>
      <w:r w:rsidR="00DC0792" w:rsidRPr="00DC0792">
        <w:rPr>
          <w:b/>
          <w:bCs/>
          <w:i/>
          <w:color w:val="000000"/>
        </w:rPr>
        <w:t>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условия экологической безопасности;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использовать знания о предельно допустимых концентрациях вредных веществ в атмосфере, воде и почве;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использовать знания о способах контроля качества окружающей среды и продуктов питания с использованием бытовых приборов;</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безопасно, использовать бытовые приборы контроля качества окружающей среды и продуктов питания;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дорожного движения;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пожаре;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индивидуальной защиты при пожаре;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применять первичные средства пожаротушения;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безопасности дорожного движения пешехода;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безопасности дорожного движения велосипедиста;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соблюдать правила безопасного поведения на объектах железнодорожного транспорта и инфраструктуры;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причины и последствия опасных ситуаций на воде;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вести у воды и на воде;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использовать средства и способы само- и взаимопомощи на воде;</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индивидуальной защиты;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мероприятия по защите населения от чрезвычайных ситуаций техногенного характера;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действовать по сигналу «Внимание всем!»;</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комплектовать минимально необходимый набор вещей (документов, продуктов) в случае эвакуации;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оповещать (вызывать) экстренные службы при чрезвычайной ситуации;</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ушибах;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растяжениях;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вывихах;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оказывать первую помощь при переломах.</w:t>
      </w:r>
    </w:p>
    <w:p w:rsidR="00DC0792" w:rsidRPr="00DC0792" w:rsidRDefault="00EB2457" w:rsidP="00DC0792">
      <w:pPr>
        <w:pStyle w:val="a4"/>
        <w:shd w:val="clear" w:color="auto" w:fill="FFFFFF"/>
        <w:spacing w:before="0" w:beforeAutospacing="0" w:after="162" w:afterAutospacing="0"/>
        <w:contextualSpacing/>
        <w:jc w:val="both"/>
        <w:rPr>
          <w:i/>
          <w:color w:val="000000"/>
        </w:rPr>
      </w:pPr>
      <w:proofErr w:type="gramStart"/>
      <w:r>
        <w:rPr>
          <w:b/>
          <w:bCs/>
          <w:i/>
          <w:color w:val="000000"/>
        </w:rPr>
        <w:t>Обучающийся</w:t>
      </w:r>
      <w:proofErr w:type="gramEnd"/>
      <w:r w:rsidRPr="00DC0792">
        <w:rPr>
          <w:b/>
          <w:bCs/>
          <w:i/>
          <w:color w:val="000000"/>
        </w:rPr>
        <w:t xml:space="preserve"> </w:t>
      </w:r>
      <w:r w:rsidR="00DC0792" w:rsidRPr="00DC0792">
        <w:rPr>
          <w:b/>
          <w:bCs/>
          <w:i/>
          <w:color w:val="000000"/>
        </w:rPr>
        <w:t>получит возможность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безопасно использовать средства индивидуальной защиты велосипедиста;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оказывать первую помощь при не инфекционных заболеваниях;</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DC0792" w:rsidRPr="001D1511" w:rsidRDefault="00DC0792" w:rsidP="00EB2457">
      <w:pPr>
        <w:pStyle w:val="2"/>
        <w:rPr>
          <w:rFonts w:ascii="Times New Roman" w:hAnsi="Times New Roman" w:cs="Times New Roman"/>
          <w:color w:val="auto"/>
        </w:rPr>
      </w:pPr>
      <w:bookmarkStart w:id="13" w:name="_Toc23425267"/>
      <w:r w:rsidRPr="001D1511">
        <w:rPr>
          <w:rFonts w:ascii="Times New Roman" w:hAnsi="Times New Roman" w:cs="Times New Roman"/>
          <w:color w:val="auto"/>
        </w:rPr>
        <w:t>9 класс</w:t>
      </w:r>
      <w:bookmarkEnd w:id="13"/>
    </w:p>
    <w:p w:rsidR="00DC0792" w:rsidRPr="00DC0792" w:rsidRDefault="00DC0792" w:rsidP="00DC0792">
      <w:pPr>
        <w:pStyle w:val="a4"/>
        <w:shd w:val="clear" w:color="auto" w:fill="FFFFFF"/>
        <w:spacing w:before="0" w:beforeAutospacing="0" w:after="162" w:afterAutospacing="0"/>
        <w:contextualSpacing/>
        <w:jc w:val="both"/>
        <w:rPr>
          <w:i/>
          <w:color w:val="000000"/>
        </w:rPr>
      </w:pPr>
      <w:r w:rsidRPr="00DC0792">
        <w:rPr>
          <w:b/>
          <w:bCs/>
          <w:i/>
          <w:color w:val="000000"/>
        </w:rPr>
        <w:t>Выпускник научится: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характеризовать причины и последствия чрезвычайных ситуаций природного характера для личности, общества и государства;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lastRenderedPageBreak/>
        <w:t>- безопасно использовать средства индивидуальной защиты;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характеризовать причины и последствия чрезвычайных ситуаций техногенного характера для личности, общества и государства;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безопасно использовать средства индивидуальной и коллективной защиты;</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классифицировать и характеризовать опасные ситуации в местах большого скопления людей;</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предвидеть причины возникновения возможных опасных ситуаций в местах большого скопления людей;</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адекватно оценивать ситуацию и безопасно действовать в местах массового скопления людей;</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color w:val="000000"/>
        </w:rPr>
        <w:t>- характеризовать безопасный и здоровый образ жизни, его составляющие и значение для личности, общества и государства.</w:t>
      </w:r>
    </w:p>
    <w:p w:rsidR="00DC0792" w:rsidRPr="00DC0792" w:rsidRDefault="00DC0792" w:rsidP="00DC0792">
      <w:pPr>
        <w:pStyle w:val="a4"/>
        <w:shd w:val="clear" w:color="auto" w:fill="FFFFFF"/>
        <w:spacing w:before="0" w:beforeAutospacing="0" w:after="162" w:afterAutospacing="0"/>
        <w:contextualSpacing/>
        <w:jc w:val="both"/>
        <w:rPr>
          <w:i/>
          <w:color w:val="000000"/>
        </w:rPr>
      </w:pPr>
      <w:r w:rsidRPr="00DC0792">
        <w:rPr>
          <w:b/>
          <w:bCs/>
          <w:i/>
          <w:color w:val="000000"/>
        </w:rPr>
        <w:t xml:space="preserve">Выпускник </w:t>
      </w:r>
      <w:proofErr w:type="gramStart"/>
      <w:r w:rsidRPr="00DC0792">
        <w:rPr>
          <w:b/>
          <w:bCs/>
          <w:i/>
          <w:color w:val="000000"/>
        </w:rPr>
        <w:t>получит возможность научится</w:t>
      </w:r>
      <w:proofErr w:type="gramEnd"/>
      <w:r w:rsidRPr="00DC0792">
        <w:rPr>
          <w:b/>
          <w:bCs/>
          <w:i/>
          <w:color w:val="000000"/>
        </w:rPr>
        <w:t>:</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анализировать последствия возможных опасных ситуаций в местах большого скопления людей;</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характеризовать роль семьи в жизни личности и общества и ее влияние на здоровье человека;</w:t>
      </w:r>
    </w:p>
    <w:p w:rsidR="00DC0792" w:rsidRPr="00DC0792" w:rsidRDefault="00DC0792" w:rsidP="00DC0792">
      <w:pPr>
        <w:pStyle w:val="a4"/>
        <w:shd w:val="clear" w:color="auto" w:fill="FFFFFF"/>
        <w:spacing w:before="0" w:beforeAutospacing="0" w:after="162" w:afterAutospacing="0"/>
        <w:contextualSpacing/>
        <w:jc w:val="both"/>
        <w:rPr>
          <w:color w:val="000000"/>
        </w:rPr>
      </w:pPr>
      <w:r w:rsidRPr="00DC0792">
        <w:rPr>
          <w:i/>
          <w:iCs/>
          <w:color w:val="000000"/>
        </w:rPr>
        <w:t>-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DA4D25" w:rsidRPr="00745752" w:rsidRDefault="00DC0792" w:rsidP="001D1511">
      <w:pPr>
        <w:pStyle w:val="a4"/>
        <w:shd w:val="clear" w:color="auto" w:fill="FFFFFF"/>
        <w:spacing w:before="0" w:beforeAutospacing="0" w:after="162" w:afterAutospacing="0"/>
        <w:contextualSpacing/>
        <w:jc w:val="both"/>
        <w:rPr>
          <w:color w:val="000000"/>
        </w:rPr>
      </w:pPr>
      <w:r w:rsidRPr="00DC0792">
        <w:rPr>
          <w:i/>
          <w:iCs/>
          <w:color w:val="000000"/>
        </w:rP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bookmarkStart w:id="14" w:name="_Toc534371517"/>
    </w:p>
    <w:p w:rsidR="00EF425C" w:rsidRPr="00E21FD8" w:rsidRDefault="00EF425C" w:rsidP="001D1511">
      <w:pPr>
        <w:pStyle w:val="2"/>
        <w:contextualSpacing/>
        <w:jc w:val="center"/>
        <w:rPr>
          <w:rStyle w:val="af"/>
          <w:rFonts w:ascii="Times New Roman" w:eastAsia="Century Schoolbook" w:hAnsi="Times New Roman" w:cs="Times New Roman"/>
          <w:b w:val="0"/>
          <w:smallCaps w:val="0"/>
          <w:color w:val="auto"/>
          <w:spacing w:val="6"/>
          <w:sz w:val="28"/>
          <w:szCs w:val="24"/>
          <w:lang w:eastAsia="en-US" w:bidi="ar-SA"/>
        </w:rPr>
      </w:pPr>
      <w:bookmarkStart w:id="15" w:name="_Toc23425268"/>
      <w:r w:rsidRPr="00E21FD8">
        <w:rPr>
          <w:rStyle w:val="af"/>
          <w:rFonts w:ascii="Times New Roman" w:hAnsi="Times New Roman" w:cs="Times New Roman"/>
          <w:b w:val="0"/>
          <w:color w:val="auto"/>
          <w:sz w:val="28"/>
          <w:szCs w:val="24"/>
        </w:rPr>
        <w:t>Система оценки достижения планируемых результатов по предмету</w:t>
      </w:r>
      <w:bookmarkEnd w:id="15"/>
    </w:p>
    <w:p w:rsidR="00EF425C" w:rsidRPr="00E21FD8" w:rsidRDefault="00EF425C" w:rsidP="001D1511">
      <w:pPr>
        <w:pStyle w:val="2"/>
        <w:contextualSpacing/>
        <w:jc w:val="center"/>
        <w:rPr>
          <w:rStyle w:val="af"/>
          <w:rFonts w:ascii="Times New Roman" w:hAnsi="Times New Roman" w:cs="Times New Roman"/>
          <w:b w:val="0"/>
          <w:color w:val="auto"/>
          <w:sz w:val="28"/>
          <w:szCs w:val="24"/>
        </w:rPr>
      </w:pPr>
      <w:bookmarkStart w:id="16" w:name="_Toc23425269"/>
      <w:r w:rsidRPr="00E21FD8">
        <w:rPr>
          <w:rStyle w:val="af"/>
          <w:rFonts w:ascii="Times New Roman" w:hAnsi="Times New Roman" w:cs="Times New Roman"/>
          <w:b w:val="0"/>
          <w:color w:val="auto"/>
          <w:sz w:val="28"/>
          <w:szCs w:val="24"/>
        </w:rPr>
        <w:t>«основы безопасности жизнедеятельности»</w:t>
      </w:r>
      <w:bookmarkEnd w:id="16"/>
    </w:p>
    <w:p w:rsidR="00EF425C" w:rsidRPr="00DA4D25" w:rsidRDefault="00EF425C" w:rsidP="00EF425C">
      <w:pPr>
        <w:pStyle w:val="21"/>
        <w:shd w:val="clear" w:color="auto" w:fill="auto"/>
        <w:spacing w:before="0" w:line="240" w:lineRule="auto"/>
        <w:ind w:left="786" w:right="20"/>
        <w:contextualSpacing/>
        <w:jc w:val="center"/>
        <w:rPr>
          <w:rFonts w:ascii="Times New Roman" w:hAnsi="Times New Roman" w:cs="Times New Roman"/>
          <w:b/>
          <w:sz w:val="24"/>
          <w:szCs w:val="24"/>
        </w:rPr>
      </w:pPr>
    </w:p>
    <w:p w:rsidR="00EF425C" w:rsidRPr="00DA4D25" w:rsidRDefault="00EF425C" w:rsidP="00EF425C">
      <w:pPr>
        <w:contextualSpacing/>
        <w:jc w:val="both"/>
        <w:rPr>
          <w:i/>
        </w:rPr>
      </w:pPr>
      <w:r w:rsidRPr="00DA4D25">
        <w:t xml:space="preserve">   </w:t>
      </w:r>
      <w:r w:rsidRPr="00DA4D25">
        <w:rPr>
          <w:i/>
        </w:rPr>
        <w:t>Система оценки достижений планируемых результатов в рамках текущего и тематического контроля знаний по ОБЖ  включает:  </w:t>
      </w:r>
    </w:p>
    <w:p w:rsidR="00EF425C" w:rsidRPr="00DA4D25" w:rsidRDefault="00EF425C" w:rsidP="00EF425C">
      <w:pPr>
        <w:contextualSpacing/>
        <w:jc w:val="both"/>
      </w:pPr>
      <w:r w:rsidRPr="00DA4D25">
        <w:t>1.      Стартовую диагностику (заключается в  проверке уровня  общей готовности в начале учебного года): проводится в виде теста, защиты летних проектов по предыдущему материалу.</w:t>
      </w:r>
    </w:p>
    <w:p w:rsidR="00EF425C" w:rsidRPr="00DA4D25" w:rsidRDefault="00EF425C" w:rsidP="00EF425C">
      <w:pPr>
        <w:contextualSpacing/>
        <w:jc w:val="both"/>
      </w:pPr>
      <w:r w:rsidRPr="00DA4D25">
        <w:t>2.      Текущий контроль: заключается в проверке домашнего задания в форме фронтального опроса, работы с карточками, взаимопроверки, проверки письменных домашних  заданий.</w:t>
      </w:r>
    </w:p>
    <w:p w:rsidR="00EF425C" w:rsidRPr="00DA4D25" w:rsidRDefault="00EF425C" w:rsidP="00EF425C">
      <w:pPr>
        <w:contextualSpacing/>
        <w:jc w:val="both"/>
      </w:pPr>
      <w:r w:rsidRPr="00DA4D25">
        <w:t>3. Тематический контроль: (контроль в конце изучения темы, главы) проводится в виде теста, самостоятельной или контрольной работы.</w:t>
      </w:r>
    </w:p>
    <w:p w:rsidR="00EF425C" w:rsidRPr="00DA4D25" w:rsidRDefault="00EF425C" w:rsidP="00EF425C">
      <w:pPr>
        <w:contextualSpacing/>
        <w:jc w:val="both"/>
        <w:rPr>
          <w:i/>
        </w:rPr>
      </w:pPr>
      <w:r w:rsidRPr="00DA4D25">
        <w:rPr>
          <w:i/>
        </w:rPr>
        <w:t>Система оценки достижений планируемых результатов в  рамках промежуточной аттестации, итоговой оценки, оценки проектной деятельности по ОБЖ включает:</w:t>
      </w:r>
    </w:p>
    <w:p w:rsidR="00EF425C" w:rsidRPr="00DA4D25" w:rsidRDefault="00EF425C" w:rsidP="00EF425C">
      <w:pPr>
        <w:contextualSpacing/>
        <w:jc w:val="both"/>
      </w:pPr>
      <w:r w:rsidRPr="00DA4D25">
        <w:t xml:space="preserve">1.  Промежуточный контроль (контроль в конце четверти): проводится в виде облегчённых тестов, самостоятельных работ, в виде игр (урок-игра «Счастливый случай»), </w:t>
      </w:r>
      <w:proofErr w:type="spellStart"/>
      <w:r w:rsidRPr="00DA4D25">
        <w:t>брейн</w:t>
      </w:r>
      <w:proofErr w:type="spellEnd"/>
      <w:r w:rsidRPr="00DA4D25">
        <w:t>-рингов, викторин.</w:t>
      </w:r>
    </w:p>
    <w:p w:rsidR="00EF425C" w:rsidRPr="00DA4D25" w:rsidRDefault="00EF425C" w:rsidP="00EF425C">
      <w:pPr>
        <w:contextualSpacing/>
        <w:jc w:val="both"/>
      </w:pPr>
      <w:r w:rsidRPr="00DA4D25">
        <w:t>2.   Итоговый контроль (контроль по окончании учебного года): проводится в виде теста, итоговой контрольной работы.</w:t>
      </w:r>
    </w:p>
    <w:p w:rsidR="00EF425C" w:rsidRPr="00DA4D25" w:rsidRDefault="00EF425C" w:rsidP="00EF425C">
      <w:pPr>
        <w:contextualSpacing/>
        <w:jc w:val="both"/>
      </w:pPr>
      <w:r w:rsidRPr="00DA4D25">
        <w:t>3.   Защита проектной индивидуальной работы по согласованной с учителем теме.</w:t>
      </w:r>
    </w:p>
    <w:p w:rsidR="00EF425C" w:rsidRPr="00DA4D25" w:rsidRDefault="00EF425C" w:rsidP="00EF425C">
      <w:pPr>
        <w:contextualSpacing/>
        <w:jc w:val="both"/>
      </w:pPr>
      <w:r w:rsidRPr="00DA4D25">
        <w:t xml:space="preserve">    Источниками информации 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EF425C" w:rsidRPr="00DA4D25" w:rsidRDefault="00EF425C" w:rsidP="00EF425C">
      <w:pPr>
        <w:contextualSpacing/>
        <w:jc w:val="both"/>
      </w:pPr>
      <w:r w:rsidRPr="00DA4D25">
        <w:t>- работы учащихся, выполняющиеся в ходе обучения (домашние задания, проекты и презентации, формализованные письменные задания – разнообразные тексты,  подборки информационных материалов, изучение и составление отчётов по данным статистических материалов, а также разнообразные инициативные творческие работы  -  плакаты, поделки и т.п.);</w:t>
      </w:r>
    </w:p>
    <w:p w:rsidR="00EF425C" w:rsidRPr="00DA4D25" w:rsidRDefault="00EF425C" w:rsidP="00EF425C">
      <w:pPr>
        <w:contextualSpacing/>
        <w:jc w:val="both"/>
      </w:pPr>
      <w:r w:rsidRPr="00DA4D25">
        <w:t>- индивидуальная и совместная деятельность учащихся в ходе выполнения работ;</w:t>
      </w:r>
    </w:p>
    <w:p w:rsidR="00EF425C" w:rsidRPr="00DA4D25" w:rsidRDefault="00EF425C" w:rsidP="00EF425C">
      <w:pPr>
        <w:contextualSpacing/>
        <w:jc w:val="both"/>
      </w:pPr>
      <w:r w:rsidRPr="00DA4D25">
        <w:lastRenderedPageBreak/>
        <w:t>- статистические данные, основанные на ясно выраженных показателях и получаемые в ходе целенаправленных наблюдений или мини-исследований;</w:t>
      </w:r>
    </w:p>
    <w:p w:rsidR="00EF425C" w:rsidRPr="00DA4D25" w:rsidRDefault="00EF425C" w:rsidP="00EF425C">
      <w:pPr>
        <w:contextualSpacing/>
        <w:jc w:val="both"/>
      </w:pPr>
      <w:r w:rsidRPr="00DA4D25">
        <w:t>- результаты тестирования  (результаты устных и письменных проверочных работ).</w:t>
      </w:r>
    </w:p>
    <w:p w:rsidR="00EF425C" w:rsidRPr="00DA4D25" w:rsidRDefault="00EF425C" w:rsidP="00EF425C">
      <w:pPr>
        <w:contextualSpacing/>
        <w:jc w:val="both"/>
      </w:pPr>
      <w:r w:rsidRPr="00DA4D25">
        <w:t xml:space="preserve">   Критерии оценки деятельности учащихся предполагают наличие оценок за устный ответ и письменные работы. Дополнительные оценки по предмету основы безопасности жизнедеятельности выставляются учащимся за индивидуальные творческие работы на внеклассных и внешкольных мероприятиях, например, конкурсы и викторины, олимпиады по предмету, экскурсии, кружковая работа, а также «Дни здоровья», «декады ОБЖ», «Дни защиты детей» и т.д. </w:t>
      </w:r>
    </w:p>
    <w:p w:rsidR="00EF425C" w:rsidRPr="00DA4D25" w:rsidRDefault="00EF425C" w:rsidP="00EF425C">
      <w:pPr>
        <w:contextualSpacing/>
        <w:jc w:val="both"/>
      </w:pPr>
      <w:r w:rsidRPr="00DA4D25">
        <w:rPr>
          <w:b/>
          <w:i/>
        </w:rPr>
        <w:t xml:space="preserve">                      Оценка устных ответов учащихся.</w:t>
      </w:r>
    </w:p>
    <w:p w:rsidR="00EF425C" w:rsidRPr="00DA4D25" w:rsidRDefault="00EF425C" w:rsidP="00EF425C">
      <w:pPr>
        <w:contextualSpacing/>
        <w:jc w:val="both"/>
        <w:rPr>
          <w:i/>
        </w:rPr>
      </w:pPr>
      <w:r w:rsidRPr="00DA4D25">
        <w:rPr>
          <w:i/>
        </w:rPr>
        <w:t>Ответ оценивается отметкой «5», если ученик:</w:t>
      </w:r>
    </w:p>
    <w:p w:rsidR="00EF425C" w:rsidRPr="00DA4D25" w:rsidRDefault="00EF425C" w:rsidP="00EF425C">
      <w:pPr>
        <w:contextualSpacing/>
        <w:jc w:val="both"/>
      </w:pPr>
      <w:r w:rsidRPr="00DA4D25">
        <w:t>- полно раскрыл содержание материала в объеме, предусмотренном программой и учебником;</w:t>
      </w:r>
    </w:p>
    <w:p w:rsidR="00EF425C" w:rsidRPr="00DA4D25" w:rsidRDefault="00EF425C" w:rsidP="00EF425C">
      <w:pPr>
        <w:contextualSpacing/>
        <w:jc w:val="both"/>
      </w:pPr>
      <w:r w:rsidRPr="00DA4D25">
        <w:t xml:space="preserve">- изложил материал грамотным языком в определенной логической последовательности, конкретизировал примерами, подводил новые объекты и явления под общие понятия, объяснил их особенности; </w:t>
      </w:r>
    </w:p>
    <w:p w:rsidR="00EF425C" w:rsidRPr="00DA4D25" w:rsidRDefault="00EF425C" w:rsidP="00EF425C">
      <w:pPr>
        <w:contextualSpacing/>
        <w:jc w:val="both"/>
      </w:pPr>
      <w:r w:rsidRPr="00DA4D25">
        <w:t xml:space="preserve">- 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F425C" w:rsidRPr="00DA4D25" w:rsidRDefault="00EF425C" w:rsidP="00EF425C">
      <w:pPr>
        <w:contextualSpacing/>
        <w:jc w:val="both"/>
      </w:pPr>
      <w:r w:rsidRPr="00DA4D25">
        <w:t xml:space="preserve">- продемонстрировал усвоение ранее изученных сопутствующих вопросов, </w:t>
      </w:r>
      <w:proofErr w:type="spellStart"/>
      <w:r w:rsidRPr="00DA4D25">
        <w:t>сформированность</w:t>
      </w:r>
      <w:proofErr w:type="spellEnd"/>
      <w:r w:rsidRPr="00DA4D25">
        <w:t xml:space="preserve"> и устойчивость используемых при отработке умений и навыков; </w:t>
      </w:r>
    </w:p>
    <w:p w:rsidR="00EF425C" w:rsidRPr="00DA4D25" w:rsidRDefault="00EF425C" w:rsidP="00EF425C">
      <w:pPr>
        <w:contextualSpacing/>
        <w:jc w:val="both"/>
      </w:pPr>
      <w:r w:rsidRPr="00DA4D25">
        <w:t xml:space="preserve">-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EF425C" w:rsidRPr="00DA4D25" w:rsidRDefault="00EF425C" w:rsidP="00EF425C">
      <w:pPr>
        <w:contextualSpacing/>
        <w:jc w:val="both"/>
        <w:rPr>
          <w:i/>
        </w:rPr>
      </w:pPr>
      <w:r w:rsidRPr="00DA4D25">
        <w:rPr>
          <w:i/>
        </w:rPr>
        <w:t>Ответ оценивается отметкой «4», если он удовлетворяет в основном требованиям    на оценку «5», но при этом имеет один из недостатков:</w:t>
      </w:r>
    </w:p>
    <w:p w:rsidR="00EF425C" w:rsidRPr="00DA4D25" w:rsidRDefault="00EF425C" w:rsidP="00EF425C">
      <w:pPr>
        <w:contextualSpacing/>
        <w:jc w:val="both"/>
      </w:pPr>
      <w:r w:rsidRPr="00DA4D25">
        <w:t xml:space="preserve">- в изложении допущены небольшие пробелы, не исказившие  содержание ответа; </w:t>
      </w:r>
    </w:p>
    <w:p w:rsidR="00EF425C" w:rsidRPr="00DA4D25" w:rsidRDefault="00EF425C" w:rsidP="00EF425C">
      <w:pPr>
        <w:contextualSpacing/>
        <w:jc w:val="both"/>
      </w:pPr>
      <w:r w:rsidRPr="00DA4D25">
        <w:t xml:space="preserve">- допущены один – два недочета при освещении основного содержания ответа, исправленные по замечанию учителя; </w:t>
      </w:r>
    </w:p>
    <w:p w:rsidR="00EF425C" w:rsidRPr="00DA4D25" w:rsidRDefault="00EF425C" w:rsidP="00EF425C">
      <w:pPr>
        <w:contextualSpacing/>
        <w:jc w:val="both"/>
      </w:pPr>
      <w:r w:rsidRPr="00DA4D25">
        <w:t xml:space="preserve">- допущены ошибка или более двух недочетов при освещении второстепенных вопросов или в выкладках, легко исправленные по замечанию учителя. </w:t>
      </w:r>
    </w:p>
    <w:p w:rsidR="00EF425C" w:rsidRPr="00DA4D25" w:rsidRDefault="00EF425C" w:rsidP="00EF425C">
      <w:pPr>
        <w:contextualSpacing/>
        <w:jc w:val="both"/>
        <w:rPr>
          <w:i/>
        </w:rPr>
      </w:pPr>
      <w:r w:rsidRPr="00DA4D25">
        <w:rPr>
          <w:i/>
        </w:rPr>
        <w:t>Отметка «3» ставится в следующих случаях:</w:t>
      </w:r>
    </w:p>
    <w:p w:rsidR="00EF425C" w:rsidRPr="00DA4D25" w:rsidRDefault="00EF425C" w:rsidP="00EF425C">
      <w:pPr>
        <w:contextualSpacing/>
        <w:jc w:val="both"/>
      </w:pPr>
      <w:r w:rsidRPr="00DA4D25">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EF425C" w:rsidRPr="00DA4D25" w:rsidRDefault="00EF425C" w:rsidP="00EF425C">
      <w:pPr>
        <w:contextualSpacing/>
        <w:jc w:val="both"/>
      </w:pPr>
      <w:r w:rsidRPr="00DA4D25">
        <w:t xml:space="preserve">- имелись затруднения или допущены ошибки в определении понятий,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F425C" w:rsidRPr="00DA4D25" w:rsidRDefault="00EF425C" w:rsidP="00EF425C">
      <w:pPr>
        <w:contextualSpacing/>
        <w:jc w:val="both"/>
      </w:pPr>
      <w:r w:rsidRPr="00DA4D25">
        <w:t xml:space="preserve">- при знании теоретического материала </w:t>
      </w:r>
      <w:proofErr w:type="gramStart"/>
      <w:r w:rsidRPr="00DA4D25">
        <w:t>выявлена</w:t>
      </w:r>
      <w:proofErr w:type="gramEnd"/>
      <w:r w:rsidRPr="00DA4D25">
        <w:t xml:space="preserve"> недостаточная </w:t>
      </w:r>
      <w:proofErr w:type="spellStart"/>
      <w:r w:rsidRPr="00DA4D25">
        <w:t>сформированность</w:t>
      </w:r>
      <w:proofErr w:type="spellEnd"/>
      <w:r w:rsidRPr="00DA4D25">
        <w:t xml:space="preserve"> основных умений и навыков. </w:t>
      </w:r>
    </w:p>
    <w:p w:rsidR="00DA4D25" w:rsidRDefault="00DA4D25" w:rsidP="00EF425C">
      <w:pPr>
        <w:contextualSpacing/>
        <w:jc w:val="both"/>
        <w:rPr>
          <w:i/>
        </w:rPr>
      </w:pPr>
    </w:p>
    <w:p w:rsidR="00EF425C" w:rsidRPr="00DA4D25" w:rsidRDefault="00EF425C" w:rsidP="00EF425C">
      <w:pPr>
        <w:contextualSpacing/>
        <w:jc w:val="both"/>
        <w:rPr>
          <w:i/>
        </w:rPr>
      </w:pPr>
      <w:r w:rsidRPr="00DA4D25">
        <w:rPr>
          <w:i/>
        </w:rPr>
        <w:t>Отметка «2» ставится в следующих случаях:</w:t>
      </w:r>
    </w:p>
    <w:p w:rsidR="00EF425C" w:rsidRPr="00DA4D25" w:rsidRDefault="00EF425C" w:rsidP="00EF425C">
      <w:pPr>
        <w:contextualSpacing/>
        <w:jc w:val="both"/>
      </w:pPr>
      <w:r w:rsidRPr="00DA4D25">
        <w:t xml:space="preserve">- не раскрыто основное содержание учебного материала; </w:t>
      </w:r>
    </w:p>
    <w:p w:rsidR="00EF425C" w:rsidRPr="00DA4D25" w:rsidRDefault="00EF425C" w:rsidP="00EF425C">
      <w:pPr>
        <w:contextualSpacing/>
        <w:jc w:val="both"/>
      </w:pPr>
      <w:r w:rsidRPr="00DA4D25">
        <w:t xml:space="preserve">обнаружено незнание или непонимание учеником большей или наиболее важной части учебного материала; </w:t>
      </w:r>
    </w:p>
    <w:p w:rsidR="00EF425C" w:rsidRPr="00DA4D25" w:rsidRDefault="00EF425C" w:rsidP="00EF425C">
      <w:pPr>
        <w:contextualSpacing/>
        <w:jc w:val="both"/>
      </w:pPr>
      <w:r w:rsidRPr="00DA4D25">
        <w:t xml:space="preserve">- допущены ошибки в определении понятий, особенностей, закономерностей, не даны выводы, ошибки не исправлены после нескольких наводящих вопросов учителя. </w:t>
      </w:r>
    </w:p>
    <w:p w:rsidR="00EF425C" w:rsidRPr="00DA4D25" w:rsidRDefault="00EF425C" w:rsidP="00EF425C">
      <w:pPr>
        <w:contextualSpacing/>
        <w:jc w:val="both"/>
      </w:pPr>
      <w:r w:rsidRPr="00DA4D25">
        <w:rPr>
          <w:b/>
          <w:i/>
        </w:rPr>
        <w:t xml:space="preserve">                  Оценка письменных работ учащихся.</w:t>
      </w:r>
    </w:p>
    <w:p w:rsidR="00EF425C" w:rsidRPr="00DA4D25" w:rsidRDefault="00EF425C" w:rsidP="00EF425C">
      <w:pPr>
        <w:contextualSpacing/>
        <w:jc w:val="both"/>
        <w:rPr>
          <w:i/>
        </w:rPr>
      </w:pPr>
      <w:r w:rsidRPr="00DA4D25">
        <w:rPr>
          <w:i/>
        </w:rPr>
        <w:t>Отметка «5» ставится, если:</w:t>
      </w:r>
    </w:p>
    <w:p w:rsidR="00EF425C" w:rsidRPr="00DA4D25" w:rsidRDefault="00EF425C" w:rsidP="00EF425C">
      <w:pPr>
        <w:contextualSpacing/>
        <w:jc w:val="both"/>
      </w:pPr>
      <w:r w:rsidRPr="00DA4D25">
        <w:t xml:space="preserve">- работа выполнена полностью, сделаны выводы, аккуратно; </w:t>
      </w:r>
    </w:p>
    <w:p w:rsidR="00EF425C" w:rsidRPr="00DA4D25" w:rsidRDefault="00EF425C" w:rsidP="00EF425C">
      <w:pPr>
        <w:contextualSpacing/>
        <w:jc w:val="both"/>
      </w:pPr>
      <w:r w:rsidRPr="00DA4D25">
        <w:t xml:space="preserve">- в </w:t>
      </w:r>
      <w:proofErr w:type="gramStart"/>
      <w:r w:rsidRPr="00DA4D25">
        <w:t>логических  рассуждениях</w:t>
      </w:r>
      <w:proofErr w:type="gramEnd"/>
      <w:r w:rsidRPr="00DA4D25">
        <w:t xml:space="preserve"> и обосновании ответа нет пробелов и ошибок (возможна одна неточность, описка, не являющаяся следствием незнания или непонимания учебного материала);</w:t>
      </w:r>
    </w:p>
    <w:p w:rsidR="00EF425C" w:rsidRPr="00DA4D25" w:rsidRDefault="00EF425C" w:rsidP="00EF425C">
      <w:pPr>
        <w:contextualSpacing/>
        <w:jc w:val="both"/>
      </w:pPr>
      <w:r w:rsidRPr="00DA4D25">
        <w:t>- при выполнении тестов в формате ГИА, допускается наличие 3-5 ошибок.</w:t>
      </w:r>
    </w:p>
    <w:p w:rsidR="00EF425C" w:rsidRPr="00DA4D25" w:rsidRDefault="00EF425C" w:rsidP="00EF425C">
      <w:pPr>
        <w:contextualSpacing/>
        <w:jc w:val="both"/>
        <w:rPr>
          <w:i/>
        </w:rPr>
      </w:pPr>
      <w:r w:rsidRPr="00DA4D25">
        <w:rPr>
          <w:i/>
        </w:rPr>
        <w:t>Отметка «4» ставится, если:</w:t>
      </w:r>
    </w:p>
    <w:p w:rsidR="00EF425C" w:rsidRPr="00DA4D25" w:rsidRDefault="00EF425C" w:rsidP="00EF425C">
      <w:pPr>
        <w:contextualSpacing/>
        <w:jc w:val="both"/>
      </w:pPr>
      <w:r w:rsidRPr="00DA4D25">
        <w:t>- работа выполнена полностью, но обоснования выводов недостаточны, неаккуратно;</w:t>
      </w:r>
    </w:p>
    <w:p w:rsidR="00EF425C" w:rsidRPr="00DA4D25" w:rsidRDefault="00EF425C" w:rsidP="00EF425C">
      <w:pPr>
        <w:contextualSpacing/>
        <w:jc w:val="both"/>
      </w:pPr>
      <w:r w:rsidRPr="00DA4D25">
        <w:t>- допущена одна ошибка или два-три недочета в выводах;</w:t>
      </w:r>
    </w:p>
    <w:p w:rsidR="00EF425C" w:rsidRPr="00DA4D25" w:rsidRDefault="00EF425C" w:rsidP="00EF425C">
      <w:pPr>
        <w:contextualSpacing/>
        <w:jc w:val="both"/>
      </w:pPr>
      <w:r w:rsidRPr="00DA4D25">
        <w:lastRenderedPageBreak/>
        <w:t>- при выполнении тестов в формате ГИА, допускается наличие 6-8 ошибок.</w:t>
      </w:r>
    </w:p>
    <w:p w:rsidR="00EF425C" w:rsidRPr="00DA4D25" w:rsidRDefault="00EF425C" w:rsidP="00EF425C">
      <w:pPr>
        <w:contextualSpacing/>
        <w:jc w:val="both"/>
        <w:rPr>
          <w:i/>
        </w:rPr>
      </w:pPr>
      <w:r w:rsidRPr="00DA4D25">
        <w:rPr>
          <w:i/>
        </w:rPr>
        <w:t>Отметка «3» ставится, если:</w:t>
      </w:r>
    </w:p>
    <w:p w:rsidR="00EF425C" w:rsidRPr="00DA4D25" w:rsidRDefault="00EF425C" w:rsidP="00EF425C">
      <w:pPr>
        <w:contextualSpacing/>
        <w:jc w:val="both"/>
      </w:pPr>
      <w:r w:rsidRPr="00DA4D25">
        <w:t>- допущены более одной ошибки или более двух-трех недочетов, но учащийся владеет обязательными умениями по проверяемой теме, нет выводов;</w:t>
      </w:r>
    </w:p>
    <w:p w:rsidR="00EF425C" w:rsidRPr="00DA4D25" w:rsidRDefault="00EF425C" w:rsidP="00EF425C">
      <w:pPr>
        <w:contextualSpacing/>
        <w:jc w:val="both"/>
      </w:pPr>
      <w:r w:rsidRPr="00DA4D25">
        <w:t>- при выполнении тестов в формате ГИА, допускается наличие 9-11 ошибок.</w:t>
      </w:r>
    </w:p>
    <w:p w:rsidR="00EF425C" w:rsidRPr="00DA4D25" w:rsidRDefault="00EF425C" w:rsidP="00EF425C">
      <w:pPr>
        <w:contextualSpacing/>
        <w:jc w:val="both"/>
        <w:rPr>
          <w:i/>
        </w:rPr>
      </w:pPr>
      <w:r w:rsidRPr="00DA4D25">
        <w:rPr>
          <w:i/>
        </w:rPr>
        <w:t>Отметка «2» ставится, если:</w:t>
      </w:r>
    </w:p>
    <w:p w:rsidR="00EF425C" w:rsidRPr="001D1511" w:rsidRDefault="00EF425C" w:rsidP="001D1511">
      <w:pPr>
        <w:contextualSpacing/>
        <w:jc w:val="both"/>
      </w:pPr>
      <w:r w:rsidRPr="00DA4D25">
        <w:t xml:space="preserve">- допущены существенные ошибки, показавшие, что учащийся не владеет изученным материалом, </w:t>
      </w:r>
      <w:r w:rsidRPr="001D1511">
        <w:t>выполнено неверно;</w:t>
      </w:r>
    </w:p>
    <w:p w:rsidR="00EF425C" w:rsidRPr="001D1511" w:rsidRDefault="00EF425C" w:rsidP="001D1511">
      <w:pPr>
        <w:contextualSpacing/>
        <w:jc w:val="both"/>
      </w:pPr>
      <w:r w:rsidRPr="001D1511">
        <w:t>- при выполнении тестов в формате ГИА, допускается наличие 12-17</w:t>
      </w:r>
      <w:r w:rsidR="00404FC7">
        <w:t xml:space="preserve"> ошибок</w:t>
      </w:r>
      <w:r w:rsidRPr="001D1511">
        <w:t>.</w:t>
      </w:r>
    </w:p>
    <w:p w:rsidR="00F730E1" w:rsidRPr="00E21FD8" w:rsidRDefault="00EB2457" w:rsidP="001D1511">
      <w:pPr>
        <w:pStyle w:val="1"/>
        <w:contextualSpacing/>
        <w:jc w:val="center"/>
        <w:rPr>
          <w:rFonts w:ascii="Times New Roman" w:hAnsi="Times New Roman" w:cs="Times New Roman"/>
          <w:b w:val="0"/>
          <w:color w:val="auto"/>
        </w:rPr>
      </w:pPr>
      <w:bookmarkStart w:id="17" w:name="_Toc23425270"/>
      <w:r w:rsidRPr="00E21FD8">
        <w:rPr>
          <w:rFonts w:ascii="Times New Roman" w:hAnsi="Times New Roman" w:cs="Times New Roman"/>
          <w:b w:val="0"/>
          <w:color w:val="auto"/>
        </w:rPr>
        <w:t xml:space="preserve">2. </w:t>
      </w:r>
      <w:r w:rsidR="00F730E1" w:rsidRPr="00E21FD8">
        <w:rPr>
          <w:rFonts w:ascii="Times New Roman" w:hAnsi="Times New Roman" w:cs="Times New Roman"/>
          <w:b w:val="0"/>
          <w:color w:val="auto"/>
        </w:rPr>
        <w:t xml:space="preserve">СОДЕРЖАНИЕ УЧЕБНОГО </w:t>
      </w:r>
      <w:r w:rsidR="007A4CED" w:rsidRPr="00E21FD8">
        <w:rPr>
          <w:rFonts w:ascii="Times New Roman" w:hAnsi="Times New Roman" w:cs="Times New Roman"/>
          <w:b w:val="0"/>
          <w:color w:val="auto"/>
        </w:rPr>
        <w:t>ПРЕДМЕТА</w:t>
      </w:r>
      <w:bookmarkEnd w:id="17"/>
    </w:p>
    <w:p w:rsidR="00404FC7" w:rsidRPr="00404FC7" w:rsidRDefault="008C4285" w:rsidP="00404FC7">
      <w:pPr>
        <w:pStyle w:val="1"/>
        <w:contextualSpacing/>
        <w:jc w:val="center"/>
        <w:rPr>
          <w:rFonts w:ascii="Times New Roman" w:hAnsi="Times New Roman" w:cs="Times New Roman"/>
          <w:b w:val="0"/>
          <w:color w:val="auto"/>
        </w:rPr>
      </w:pPr>
      <w:bookmarkStart w:id="18" w:name="_Toc23425271"/>
      <w:r w:rsidRPr="00E21FD8">
        <w:rPr>
          <w:rFonts w:ascii="Times New Roman" w:hAnsi="Times New Roman" w:cs="Times New Roman"/>
          <w:b w:val="0"/>
          <w:color w:val="auto"/>
        </w:rPr>
        <w:t>«</w:t>
      </w:r>
      <w:r w:rsidR="00F730E1" w:rsidRPr="00E21FD8">
        <w:rPr>
          <w:rFonts w:ascii="Times New Roman" w:hAnsi="Times New Roman" w:cs="Times New Roman"/>
          <w:b w:val="0"/>
          <w:color w:val="auto"/>
        </w:rPr>
        <w:t>ОСНОВЫ БЕЗОПАСНОСТИ ЖИЗНЕДЕЯТЕЛЬНОСТИ</w:t>
      </w:r>
      <w:r w:rsidRPr="00E21FD8">
        <w:rPr>
          <w:rFonts w:ascii="Times New Roman" w:hAnsi="Times New Roman" w:cs="Times New Roman"/>
          <w:b w:val="0"/>
          <w:color w:val="auto"/>
        </w:rPr>
        <w:t>»</w:t>
      </w:r>
      <w:bookmarkEnd w:id="14"/>
      <w:bookmarkEnd w:id="18"/>
    </w:p>
    <w:p w:rsidR="00404FC7" w:rsidRPr="00404FC7" w:rsidRDefault="00404FC7" w:rsidP="00404FC7">
      <w:pPr>
        <w:pStyle w:val="2"/>
        <w:rPr>
          <w:rFonts w:ascii="Times New Roman" w:hAnsi="Times New Roman" w:cs="Times New Roman"/>
          <w:color w:val="auto"/>
        </w:rPr>
      </w:pPr>
      <w:bookmarkStart w:id="19" w:name="_Toc23425272"/>
      <w:r w:rsidRPr="00404FC7">
        <w:rPr>
          <w:rFonts w:ascii="Times New Roman" w:hAnsi="Times New Roman" w:cs="Times New Roman"/>
          <w:color w:val="auto"/>
        </w:rPr>
        <w:t>5-9 классы</w:t>
      </w:r>
      <w:bookmarkEnd w:id="19"/>
    </w:p>
    <w:p w:rsidR="00E04CC8" w:rsidRPr="00DA4D25" w:rsidRDefault="00E04CC8" w:rsidP="00E04CC8">
      <w:pPr>
        <w:contextualSpacing/>
        <w:jc w:val="both"/>
        <w:rPr>
          <w:b/>
          <w:bCs/>
        </w:rPr>
      </w:pPr>
      <w:r w:rsidRPr="00DA4D25">
        <w:rPr>
          <w:b/>
          <w:bCs/>
        </w:rPr>
        <w:t>Основы безопасности личности, общества и государства</w:t>
      </w:r>
    </w:p>
    <w:p w:rsidR="00E04CC8" w:rsidRPr="00DA4D25" w:rsidRDefault="00E04CC8" w:rsidP="00E04CC8">
      <w:pPr>
        <w:tabs>
          <w:tab w:val="left" w:pos="426"/>
        </w:tabs>
        <w:contextualSpacing/>
        <w:jc w:val="both"/>
        <w:rPr>
          <w:b/>
          <w:bCs/>
          <w:shd w:val="clear" w:color="auto" w:fill="FFFFFF"/>
        </w:rPr>
      </w:pPr>
      <w:r w:rsidRPr="00DA4D25">
        <w:rPr>
          <w:b/>
          <w:bCs/>
          <w:shd w:val="clear" w:color="auto" w:fill="FFFFFF"/>
        </w:rPr>
        <w:t xml:space="preserve">Основы комплексной безопасности </w:t>
      </w:r>
    </w:p>
    <w:p w:rsidR="00E04CC8" w:rsidRPr="00186217" w:rsidRDefault="00E04CC8" w:rsidP="00E04CC8">
      <w:pPr>
        <w:contextualSpacing/>
        <w:jc w:val="both"/>
        <w:rPr>
          <w:i/>
        </w:rPr>
      </w:pPr>
      <w:r>
        <w:t xml:space="preserve">   </w:t>
      </w:r>
      <w:r w:rsidRPr="00DA4D25">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DA4D25">
        <w:rPr>
          <w:i/>
        </w:rPr>
        <w:t>Средства индивидуальной защиты велосипедиста.</w:t>
      </w:r>
      <w:r w:rsidRPr="00DA4D25">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DA4D25">
        <w:rPr>
          <w:i/>
        </w:rPr>
        <w:t>и поездках.</w:t>
      </w:r>
      <w:r w:rsidRPr="00DA4D25">
        <w:t xml:space="preserve"> Правила поведения в автономных условиях. Сигналы бедствия, способы их подачи и ответы на них. </w:t>
      </w:r>
      <w:proofErr w:type="gramStart"/>
      <w:r w:rsidRPr="00DA4D25">
        <w:t xml:space="preserve">Правила безопасности в ситуациях криминогенного характера (квартира, улица, подъезд, лифт, карманная кража, мошенничество, </w:t>
      </w:r>
      <w:r w:rsidRPr="00DA4D25">
        <w:rPr>
          <w:i/>
        </w:rPr>
        <w:t>самозащита покупателя</w:t>
      </w:r>
      <w:r w:rsidRPr="00DA4D25">
        <w:t>).</w:t>
      </w:r>
      <w:proofErr w:type="gramEnd"/>
      <w:r w:rsidRPr="00DA4D25">
        <w:t xml:space="preserve"> Элементарные способы самозащиты. </w:t>
      </w:r>
      <w:r w:rsidRPr="00DA4D25">
        <w:rPr>
          <w:i/>
        </w:rPr>
        <w:t>Информационная безопасность подростка.</w:t>
      </w:r>
    </w:p>
    <w:p w:rsidR="00E04CC8" w:rsidRPr="00DA4D25" w:rsidRDefault="00E04CC8" w:rsidP="00E04CC8">
      <w:pPr>
        <w:tabs>
          <w:tab w:val="left" w:pos="426"/>
        </w:tabs>
        <w:contextualSpacing/>
        <w:jc w:val="both"/>
      </w:pPr>
      <w:r w:rsidRPr="00DA4D25">
        <w:rPr>
          <w:b/>
        </w:rPr>
        <w:t xml:space="preserve">Защита населения Российской Федерации от чрезвычайных </w:t>
      </w:r>
      <w:r w:rsidRPr="00DA4D25">
        <w:rPr>
          <w:b/>
          <w:bCs/>
          <w:shd w:val="clear" w:color="auto" w:fill="FFFFFF"/>
        </w:rPr>
        <w:t>ситуаций</w:t>
      </w:r>
    </w:p>
    <w:p w:rsidR="00E04CC8" w:rsidRPr="00DA4D25" w:rsidRDefault="00E04CC8" w:rsidP="00E04CC8">
      <w:pPr>
        <w:contextualSpacing/>
        <w:jc w:val="both"/>
      </w:pPr>
      <w:r>
        <w:t xml:space="preserve">   </w:t>
      </w:r>
      <w:proofErr w:type="gramStart"/>
      <w:r w:rsidRPr="00DA4D2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DA4D25">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E04CC8" w:rsidRPr="00DA4D25" w:rsidRDefault="00E04CC8" w:rsidP="00E04CC8">
      <w:pPr>
        <w:tabs>
          <w:tab w:val="left" w:pos="426"/>
        </w:tabs>
        <w:contextualSpacing/>
        <w:jc w:val="both"/>
        <w:rPr>
          <w:bCs/>
          <w:shd w:val="clear" w:color="auto" w:fill="FFFFFF"/>
        </w:rPr>
      </w:pPr>
      <w:r w:rsidRPr="00DA4D25">
        <w:rPr>
          <w:b/>
          <w:bCs/>
        </w:rPr>
        <w:t>Основы противодействия терроризму, экстремизму и наркотизму в Российской Федерации</w:t>
      </w:r>
    </w:p>
    <w:p w:rsidR="00E04CC8" w:rsidRPr="00DA4D25" w:rsidRDefault="00E04CC8" w:rsidP="00E04CC8">
      <w:pPr>
        <w:tabs>
          <w:tab w:val="left" w:pos="0"/>
        </w:tabs>
        <w:contextualSpacing/>
        <w:jc w:val="both"/>
      </w:pPr>
      <w:r>
        <w:t xml:space="preserve">   </w:t>
      </w:r>
      <w:r w:rsidRPr="00DA4D25">
        <w:t xml:space="preserve">Терроризм, экстремизм, наркотизм - сущность и угрозы безопасности личности и общества. </w:t>
      </w:r>
      <w:r w:rsidRPr="00DA4D25">
        <w:rPr>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DA4D25">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E04CC8" w:rsidRPr="00DA4D25" w:rsidRDefault="00E04CC8" w:rsidP="00E04CC8">
      <w:pPr>
        <w:contextualSpacing/>
        <w:jc w:val="both"/>
        <w:rPr>
          <w:b/>
          <w:bCs/>
        </w:rPr>
      </w:pPr>
      <w:r w:rsidRPr="00DA4D25">
        <w:rPr>
          <w:b/>
          <w:bCs/>
        </w:rPr>
        <w:t>Основы медицинских знаний и здорового образа жизни</w:t>
      </w:r>
    </w:p>
    <w:p w:rsidR="00E04CC8" w:rsidRPr="00DA4D25" w:rsidRDefault="00E04CC8" w:rsidP="00E04CC8">
      <w:pPr>
        <w:tabs>
          <w:tab w:val="left" w:pos="426"/>
        </w:tabs>
        <w:contextualSpacing/>
        <w:jc w:val="both"/>
        <w:rPr>
          <w:b/>
          <w:bCs/>
        </w:rPr>
      </w:pPr>
      <w:r w:rsidRPr="00DA4D25">
        <w:rPr>
          <w:b/>
          <w:bCs/>
        </w:rPr>
        <w:t>Основы здорового образа жизни</w:t>
      </w:r>
    </w:p>
    <w:p w:rsidR="00E04CC8" w:rsidRPr="00DA4D25" w:rsidRDefault="00E04CC8" w:rsidP="00E04CC8">
      <w:pPr>
        <w:contextualSpacing/>
        <w:jc w:val="both"/>
        <w:rPr>
          <w:bCs/>
        </w:rPr>
      </w:pPr>
      <w:r>
        <w:rPr>
          <w:bCs/>
        </w:rPr>
        <w:lastRenderedPageBreak/>
        <w:t xml:space="preserve">   </w:t>
      </w:r>
      <w:r w:rsidRPr="00DA4D25">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DA4D25">
        <w:rPr>
          <w:bCs/>
        </w:rPr>
        <w:t>игромания</w:t>
      </w:r>
      <w:proofErr w:type="spellEnd"/>
      <w:r w:rsidRPr="00DA4D25">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DA4D25">
        <w:rPr>
          <w:bCs/>
          <w:i/>
        </w:rPr>
        <w:t>Семья в современном обществе. Права и обязанности супругов. Защита прав ребенка.</w:t>
      </w:r>
    </w:p>
    <w:p w:rsidR="00E04CC8" w:rsidRPr="00DA4D25" w:rsidRDefault="00E04CC8" w:rsidP="00E04CC8">
      <w:pPr>
        <w:tabs>
          <w:tab w:val="left" w:pos="426"/>
        </w:tabs>
        <w:contextualSpacing/>
        <w:jc w:val="both"/>
        <w:rPr>
          <w:b/>
          <w:bCs/>
        </w:rPr>
      </w:pPr>
      <w:r w:rsidRPr="00DA4D25">
        <w:rPr>
          <w:b/>
          <w:bCs/>
        </w:rPr>
        <w:t>Основы медицинских знаний и оказание первой помощи</w:t>
      </w:r>
    </w:p>
    <w:p w:rsidR="00E04CC8" w:rsidRPr="00E04CC8" w:rsidRDefault="00E04CC8" w:rsidP="00E04CC8">
      <w:pPr>
        <w:contextualSpacing/>
        <w:jc w:val="both"/>
        <w:rPr>
          <w:i/>
        </w:rPr>
      </w:pPr>
      <w:r>
        <w:t xml:space="preserve">   </w:t>
      </w:r>
      <w:r w:rsidRPr="00DA4D2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DA4D25">
        <w:rPr>
          <w:i/>
        </w:rPr>
        <w:t>Основные неинфекционные и инфекционные заболевания</w:t>
      </w:r>
      <w:proofErr w:type="gramStart"/>
      <w:r>
        <w:rPr>
          <w:i/>
        </w:rPr>
        <w:t xml:space="preserve"> </w:t>
      </w:r>
      <w:r w:rsidRPr="00DA4D25">
        <w:rPr>
          <w:i/>
        </w:rPr>
        <w:t>,</w:t>
      </w:r>
      <w:proofErr w:type="gramEnd"/>
      <w:r w:rsidRPr="00DA4D25">
        <w:rPr>
          <w:i/>
        </w:rPr>
        <w:t>их профилактика</w:t>
      </w:r>
      <w:r w:rsidRPr="00DA4D25">
        <w:t>. Первая помощь при отравлениях. Первая помощь при тепловом (солнечном) ударе. Первая помощь при укусе насекомых и змей.</w:t>
      </w:r>
      <w:r w:rsidRPr="00DA4D25">
        <w:rPr>
          <w:i/>
        </w:rPr>
        <w:t xml:space="preserve"> Первая помощь при остановке сердечной деятельности. Первая помощь при коме. Особенности оказания первой помощи п</w:t>
      </w:r>
      <w:r>
        <w:rPr>
          <w:i/>
        </w:rPr>
        <w:t>ри поражении электрическим током</w:t>
      </w:r>
      <w:r w:rsidRPr="00DA4D25">
        <w:rPr>
          <w:i/>
        </w:rPr>
        <w:t>.</w:t>
      </w:r>
    </w:p>
    <w:p w:rsidR="003F4874" w:rsidRPr="00E21FD8" w:rsidRDefault="003F4874" w:rsidP="001D1511">
      <w:pPr>
        <w:pStyle w:val="1"/>
        <w:contextualSpacing/>
        <w:jc w:val="center"/>
        <w:rPr>
          <w:rFonts w:ascii="Times New Roman" w:hAnsi="Times New Roman" w:cs="Times New Roman"/>
          <w:b w:val="0"/>
          <w:color w:val="auto"/>
        </w:rPr>
      </w:pPr>
      <w:bookmarkStart w:id="20" w:name="_Toc23425273"/>
      <w:r w:rsidRPr="00E21FD8">
        <w:rPr>
          <w:rFonts w:ascii="Times New Roman" w:hAnsi="Times New Roman" w:cs="Times New Roman"/>
          <w:b w:val="0"/>
          <w:color w:val="auto"/>
        </w:rPr>
        <w:t>3. ТЕМАТИЧЕСКОЕ ПЛАНИРОВАНИЕ С УКАЗАНИЕМ КОЛИЧЕСТВА ЧАСОВ, ОТВОДИМЫХ НА ОСВОЕНИЕ КАЖДОЙ ТЕМЫ</w:t>
      </w:r>
      <w:r w:rsidR="007A4CED" w:rsidRPr="00E21FD8">
        <w:rPr>
          <w:rFonts w:ascii="Times New Roman" w:hAnsi="Times New Roman" w:cs="Times New Roman"/>
          <w:b w:val="0"/>
          <w:color w:val="auto"/>
        </w:rPr>
        <w:t xml:space="preserve"> УЧЕБНОГО ПРЕДМЕТА «ОБЖ»</w:t>
      </w:r>
      <w:bookmarkEnd w:id="20"/>
    </w:p>
    <w:p w:rsidR="00ED690A" w:rsidRPr="00DA4D25" w:rsidRDefault="00ED690A" w:rsidP="00EF425C">
      <w:pPr>
        <w:widowControl w:val="0"/>
        <w:autoSpaceDE w:val="0"/>
        <w:autoSpaceDN w:val="0"/>
        <w:adjustRightInd w:val="0"/>
        <w:ind w:left="4400"/>
        <w:contextualSpacing/>
        <w:jc w:val="both"/>
        <w:rPr>
          <w:b/>
          <w:bCs/>
        </w:rPr>
      </w:pPr>
    </w:p>
    <w:p w:rsidR="003F4874" w:rsidRPr="00DA4D25" w:rsidRDefault="003F4874" w:rsidP="00EF425C">
      <w:pPr>
        <w:widowControl w:val="0"/>
        <w:autoSpaceDE w:val="0"/>
        <w:autoSpaceDN w:val="0"/>
        <w:adjustRightInd w:val="0"/>
        <w:ind w:left="4400"/>
        <w:contextualSpacing/>
        <w:rPr>
          <w:b/>
          <w:bCs/>
        </w:rPr>
      </w:pPr>
      <w:bookmarkStart w:id="21" w:name="_Toc23425274"/>
      <w:r w:rsidRPr="00EB2457">
        <w:rPr>
          <w:rStyle w:val="20"/>
          <w:color w:val="auto"/>
        </w:rPr>
        <w:t>5 класс</w:t>
      </w:r>
      <w:bookmarkEnd w:id="21"/>
      <w:r w:rsidR="00DE156C" w:rsidRPr="00DA4D25">
        <w:rPr>
          <w:b/>
          <w:bCs/>
        </w:rPr>
        <w:t xml:space="preserve"> - </w:t>
      </w:r>
      <w:r w:rsidR="00DE156C" w:rsidRPr="00DA4D25">
        <w:t>(1 час в неделю, всего 17 часов)</w:t>
      </w:r>
    </w:p>
    <w:tbl>
      <w:tblPr>
        <w:tblStyle w:val="a3"/>
        <w:tblpPr w:leftFromText="180" w:rightFromText="180" w:bottomFromText="200" w:vertAnchor="text" w:horzAnchor="margin" w:tblpX="-72" w:tblpY="158"/>
        <w:tblW w:w="10598" w:type="dxa"/>
        <w:tblLayout w:type="fixed"/>
        <w:tblLook w:val="01E0" w:firstRow="1" w:lastRow="1" w:firstColumn="1" w:lastColumn="1" w:noHBand="0" w:noVBand="0"/>
      </w:tblPr>
      <w:tblGrid>
        <w:gridCol w:w="529"/>
        <w:gridCol w:w="9077"/>
        <w:gridCol w:w="992"/>
      </w:tblGrid>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jc w:val="center"/>
              <w:rPr>
                <w:b/>
                <w:sz w:val="24"/>
                <w:szCs w:val="24"/>
                <w:lang w:eastAsia="en-US"/>
              </w:rPr>
            </w:pPr>
            <w:r w:rsidRPr="00DA4D25">
              <w:rPr>
                <w:b/>
                <w:sz w:val="24"/>
                <w:szCs w:val="24"/>
              </w:rPr>
              <w:t xml:space="preserve">№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jc w:val="center"/>
              <w:rPr>
                <w:b/>
                <w:sz w:val="24"/>
                <w:szCs w:val="24"/>
                <w:lang w:eastAsia="en-US"/>
              </w:rPr>
            </w:pPr>
            <w:r w:rsidRPr="00DA4D25">
              <w:rPr>
                <w:b/>
                <w:sz w:val="24"/>
                <w:szCs w:val="24"/>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jc w:val="center"/>
              <w:rPr>
                <w:b/>
                <w:sz w:val="24"/>
                <w:szCs w:val="24"/>
                <w:lang w:eastAsia="en-US"/>
              </w:rPr>
            </w:pPr>
            <w:r w:rsidRPr="00DA4D25">
              <w:rPr>
                <w:b/>
                <w:sz w:val="24"/>
                <w:szCs w:val="24"/>
              </w:rPr>
              <w:t>Кол-во часов</w:t>
            </w:r>
          </w:p>
        </w:tc>
      </w:tr>
      <w:tr w:rsidR="001D1511" w:rsidRPr="00DA4D25" w:rsidTr="001D1511">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1D1511" w:rsidRPr="00DA4D25" w:rsidRDefault="001D1511" w:rsidP="001D1511">
            <w:pPr>
              <w:contextualSpacing/>
              <w:jc w:val="center"/>
              <w:rPr>
                <w:b/>
                <w:sz w:val="24"/>
                <w:szCs w:val="24"/>
                <w:lang w:eastAsia="en-US"/>
              </w:rPr>
            </w:pPr>
            <w:r w:rsidRPr="00DA4D25">
              <w:rPr>
                <w:b/>
                <w:sz w:val="24"/>
                <w:szCs w:val="24"/>
              </w:rPr>
              <w:t>Модуль 1. Основы безопасности личности, общества и государства (</w:t>
            </w:r>
            <w:r>
              <w:rPr>
                <w:b/>
                <w:sz w:val="24"/>
                <w:szCs w:val="24"/>
              </w:rPr>
              <w:t>11</w:t>
            </w:r>
            <w:r w:rsidRPr="00DA4D25">
              <w:rPr>
                <w:b/>
                <w:sz w:val="24"/>
                <w:szCs w:val="24"/>
              </w:rPr>
              <w:t>час</w:t>
            </w:r>
            <w:r>
              <w:rPr>
                <w:b/>
                <w:sz w:val="24"/>
                <w:szCs w:val="24"/>
              </w:rPr>
              <w:t>ов</w:t>
            </w:r>
            <w:r w:rsidRPr="00DA4D25">
              <w:rPr>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511" w:rsidRPr="00DA4D25" w:rsidRDefault="001D1511" w:rsidP="001D1511">
            <w:pPr>
              <w:contextualSpacing/>
              <w:jc w:val="center"/>
              <w:rPr>
                <w:b/>
                <w:lang w:eastAsia="en-US"/>
              </w:rPr>
            </w:pP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jc w:val="center"/>
              <w:rPr>
                <w:i/>
                <w:sz w:val="24"/>
                <w:szCs w:val="24"/>
                <w:lang w:eastAsia="en-US"/>
              </w:rPr>
            </w:pP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jc w:val="center"/>
              <w:rPr>
                <w:i/>
                <w:sz w:val="24"/>
                <w:szCs w:val="24"/>
                <w:lang w:eastAsia="en-US"/>
              </w:rPr>
            </w:pPr>
            <w:r w:rsidRPr="00DA4D25">
              <w:rPr>
                <w:i/>
                <w:sz w:val="24"/>
                <w:szCs w:val="24"/>
              </w:rPr>
              <w:t>Раздел 1. Основы комплексной безопасности (</w:t>
            </w:r>
            <w:r>
              <w:rPr>
                <w:i/>
                <w:sz w:val="24"/>
                <w:szCs w:val="24"/>
              </w:rPr>
              <w:t>8</w:t>
            </w:r>
            <w:r w:rsidRPr="00DA4D25">
              <w:rPr>
                <w:i/>
                <w:sz w:val="24"/>
                <w:szCs w:val="24"/>
              </w:rPr>
              <w:t xml:space="preserve"> часов)</w:t>
            </w:r>
          </w:p>
        </w:tc>
        <w:tc>
          <w:tcPr>
            <w:tcW w:w="992"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jc w:val="center"/>
              <w:rPr>
                <w:i/>
                <w:lang w:eastAsia="en-US"/>
              </w:rPr>
            </w:pP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E21FD8">
            <w:pPr>
              <w:contextualSpacing/>
              <w:rPr>
                <w:sz w:val="24"/>
                <w:szCs w:val="24"/>
                <w:lang w:eastAsia="en-US"/>
              </w:rPr>
            </w:pPr>
            <w:r w:rsidRPr="00DA4D25">
              <w:rPr>
                <w:sz w:val="24"/>
                <w:szCs w:val="24"/>
              </w:rPr>
              <w:t xml:space="preserve">1.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Человек, среда его обитания, безопасность человека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3ч</w:t>
            </w: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E21FD8">
            <w:pPr>
              <w:contextualSpacing/>
              <w:rPr>
                <w:sz w:val="24"/>
                <w:szCs w:val="24"/>
                <w:lang w:eastAsia="en-US"/>
              </w:rPr>
            </w:pPr>
            <w:r w:rsidRPr="00DA4D25">
              <w:rPr>
                <w:sz w:val="24"/>
                <w:szCs w:val="24"/>
              </w:rPr>
              <w:t xml:space="preserve">2.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Опасные ситуации техногенного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color w:val="000000" w:themeColor="text1"/>
                <w:sz w:val="24"/>
                <w:szCs w:val="24"/>
              </w:rPr>
              <w:t xml:space="preserve"> 3</w:t>
            </w:r>
            <w:r w:rsidRPr="00DA4D25">
              <w:rPr>
                <w:sz w:val="24"/>
                <w:szCs w:val="24"/>
              </w:rPr>
              <w:t xml:space="preserve"> ч </w:t>
            </w:r>
          </w:p>
        </w:tc>
      </w:tr>
      <w:tr w:rsidR="001D1511" w:rsidRPr="00DA4D25" w:rsidTr="00E21FD8">
        <w:trPr>
          <w:trHeight w:val="290"/>
        </w:trPr>
        <w:tc>
          <w:tcPr>
            <w:tcW w:w="529"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3.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Опасные ситуации природного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1 ч</w:t>
            </w: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4.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Чрезвычайные ситуации природного и техногенного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1 ч </w:t>
            </w:r>
          </w:p>
        </w:tc>
      </w:tr>
      <w:tr w:rsidR="001D1511" w:rsidRPr="00DA4D25" w:rsidTr="001D1511">
        <w:tc>
          <w:tcPr>
            <w:tcW w:w="9606" w:type="dxa"/>
            <w:gridSpan w:val="2"/>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jc w:val="center"/>
              <w:rPr>
                <w:i/>
                <w:sz w:val="24"/>
                <w:szCs w:val="24"/>
                <w:lang w:eastAsia="en-US"/>
              </w:rPr>
            </w:pPr>
            <w:r w:rsidRPr="00DA4D25">
              <w:rPr>
                <w:i/>
                <w:sz w:val="24"/>
                <w:szCs w:val="24"/>
              </w:rPr>
              <w:t xml:space="preserve">Раздел </w:t>
            </w:r>
            <w:r>
              <w:rPr>
                <w:i/>
                <w:sz w:val="24"/>
                <w:szCs w:val="24"/>
              </w:rPr>
              <w:t>2</w:t>
            </w:r>
            <w:r w:rsidRPr="00DA4D25">
              <w:rPr>
                <w:i/>
                <w:sz w:val="24"/>
                <w:szCs w:val="24"/>
              </w:rPr>
              <w:t>. Основы противодействия экстремизму и терроризму</w:t>
            </w:r>
          </w:p>
          <w:p w:rsidR="001D1511" w:rsidRPr="00DA4D25" w:rsidRDefault="001D1511" w:rsidP="001D1511">
            <w:pPr>
              <w:contextualSpacing/>
              <w:jc w:val="center"/>
              <w:rPr>
                <w:i/>
                <w:sz w:val="24"/>
                <w:szCs w:val="24"/>
                <w:lang w:eastAsia="en-US"/>
              </w:rPr>
            </w:pPr>
            <w:r w:rsidRPr="00DA4D25">
              <w:rPr>
                <w:i/>
                <w:sz w:val="24"/>
                <w:szCs w:val="24"/>
              </w:rPr>
              <w:t>в Российской Федерации (</w:t>
            </w:r>
            <w:r>
              <w:rPr>
                <w:i/>
                <w:sz w:val="24"/>
                <w:szCs w:val="24"/>
              </w:rPr>
              <w:t>3</w:t>
            </w:r>
            <w:r w:rsidRPr="00DA4D25">
              <w:rPr>
                <w:i/>
                <w:sz w:val="24"/>
                <w:szCs w:val="24"/>
              </w:rPr>
              <w:t xml:space="preserve"> час</w:t>
            </w:r>
            <w:r>
              <w:rPr>
                <w:i/>
                <w:sz w:val="24"/>
                <w:szCs w:val="24"/>
              </w:rPr>
              <w:t>а</w:t>
            </w:r>
            <w:r w:rsidRPr="00DA4D25">
              <w:rPr>
                <w: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511" w:rsidRPr="00DA4D25" w:rsidRDefault="001D1511" w:rsidP="00E21FD8">
            <w:pPr>
              <w:contextualSpacing/>
              <w:rPr>
                <w:i/>
                <w:lang w:eastAsia="en-US"/>
              </w:rPr>
            </w:pP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5.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Опасные ситуации социального характера, антиобщественное поведение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1 ч </w:t>
            </w: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6.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Экстремизм и терроризм – чрезвычайные опасности для общества и государства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2 ч </w:t>
            </w:r>
          </w:p>
        </w:tc>
      </w:tr>
      <w:tr w:rsidR="001D1511" w:rsidRPr="00DA4D25" w:rsidTr="001D1511">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1D1511" w:rsidRPr="00DA4D25" w:rsidRDefault="001D1511" w:rsidP="001D1511">
            <w:pPr>
              <w:contextualSpacing/>
              <w:jc w:val="center"/>
              <w:rPr>
                <w:b/>
                <w:sz w:val="24"/>
                <w:szCs w:val="24"/>
                <w:lang w:eastAsia="en-US"/>
              </w:rPr>
            </w:pPr>
            <w:r w:rsidRPr="00DA4D25">
              <w:rPr>
                <w:b/>
                <w:sz w:val="24"/>
                <w:szCs w:val="24"/>
              </w:rPr>
              <w:t>Модуль 2. Основы медицинских знаний и здорового образа жизни (</w:t>
            </w:r>
            <w:r>
              <w:rPr>
                <w:b/>
                <w:sz w:val="24"/>
                <w:szCs w:val="24"/>
              </w:rPr>
              <w:t>6</w:t>
            </w:r>
            <w:r w:rsidRPr="00DA4D25">
              <w:rPr>
                <w:b/>
                <w:sz w:val="24"/>
                <w:szCs w:val="24"/>
              </w:rPr>
              <w:t>часов)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511" w:rsidRPr="00DA4D25" w:rsidRDefault="001D1511" w:rsidP="001D1511">
            <w:pPr>
              <w:contextualSpacing/>
              <w:jc w:val="center"/>
              <w:rPr>
                <w:b/>
                <w:lang w:eastAsia="en-US"/>
              </w:rPr>
            </w:pPr>
          </w:p>
        </w:tc>
      </w:tr>
      <w:tr w:rsidR="001D1511" w:rsidRPr="00DA4D25" w:rsidTr="001D1511">
        <w:tc>
          <w:tcPr>
            <w:tcW w:w="9606" w:type="dxa"/>
            <w:gridSpan w:val="2"/>
            <w:tcBorders>
              <w:top w:val="single" w:sz="4" w:space="0" w:color="auto"/>
              <w:left w:val="single" w:sz="4" w:space="0" w:color="auto"/>
              <w:bottom w:val="single" w:sz="4" w:space="0" w:color="auto"/>
              <w:right w:val="single" w:sz="4" w:space="0" w:color="auto"/>
            </w:tcBorders>
            <w:hideMark/>
          </w:tcPr>
          <w:p w:rsidR="001D1511" w:rsidRPr="00DA4D25" w:rsidRDefault="001D1511" w:rsidP="00055C15">
            <w:pPr>
              <w:contextualSpacing/>
              <w:jc w:val="center"/>
              <w:rPr>
                <w:i/>
                <w:sz w:val="24"/>
                <w:szCs w:val="24"/>
                <w:lang w:eastAsia="en-US"/>
              </w:rPr>
            </w:pPr>
            <w:r w:rsidRPr="00DA4D25">
              <w:rPr>
                <w:i/>
                <w:sz w:val="24"/>
                <w:szCs w:val="24"/>
              </w:rPr>
              <w:t xml:space="preserve">Раздел </w:t>
            </w:r>
            <w:r w:rsidR="00055C15">
              <w:rPr>
                <w:i/>
                <w:sz w:val="24"/>
                <w:szCs w:val="24"/>
              </w:rPr>
              <w:t>4</w:t>
            </w:r>
            <w:r w:rsidRPr="00DA4D25">
              <w:rPr>
                <w:i/>
                <w:sz w:val="24"/>
                <w:szCs w:val="24"/>
              </w:rPr>
              <w:t>. Основы здорового образа жизни (</w:t>
            </w:r>
            <w:r>
              <w:rPr>
                <w:i/>
                <w:sz w:val="24"/>
                <w:szCs w:val="24"/>
              </w:rPr>
              <w:t>2</w:t>
            </w:r>
            <w:r w:rsidRPr="00DA4D25">
              <w:rPr>
                <w:i/>
                <w:sz w:val="24"/>
                <w:szCs w:val="24"/>
              </w:rPr>
              <w:t xml:space="preserve"> ч)</w:t>
            </w:r>
          </w:p>
        </w:tc>
        <w:tc>
          <w:tcPr>
            <w:tcW w:w="992"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jc w:val="center"/>
              <w:rPr>
                <w:i/>
                <w:lang w:eastAsia="en-US"/>
              </w:rPr>
            </w:pP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7.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Возрастные особенности развития человека  и здоровый образ жизни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rPr>
            </w:pPr>
            <w:r w:rsidRPr="00DA4D25">
              <w:rPr>
                <w:sz w:val="24"/>
                <w:szCs w:val="24"/>
              </w:rPr>
              <w:t xml:space="preserve"> 1 ч</w:t>
            </w: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8.  </w:t>
            </w:r>
          </w:p>
        </w:tc>
        <w:tc>
          <w:tcPr>
            <w:tcW w:w="9077"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lang w:eastAsia="en-US"/>
              </w:rPr>
            </w:pPr>
            <w:r w:rsidRPr="00DA4D25">
              <w:rPr>
                <w:sz w:val="24"/>
                <w:szCs w:val="24"/>
              </w:rPr>
              <w:t xml:space="preserve">Факторы, разрушающие здоровье  </w:t>
            </w:r>
          </w:p>
        </w:tc>
        <w:tc>
          <w:tcPr>
            <w:tcW w:w="992"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sz w:val="24"/>
                <w:szCs w:val="24"/>
                <w:lang w:eastAsia="en-US"/>
              </w:rPr>
            </w:pPr>
            <w:r w:rsidRPr="00DA4D25">
              <w:rPr>
                <w:sz w:val="24"/>
                <w:szCs w:val="24"/>
              </w:rPr>
              <w:t xml:space="preserve"> 1 ч</w:t>
            </w:r>
          </w:p>
        </w:tc>
      </w:tr>
      <w:tr w:rsidR="001D1511" w:rsidRPr="00DA4D25" w:rsidTr="001D1511">
        <w:tc>
          <w:tcPr>
            <w:tcW w:w="9606" w:type="dxa"/>
            <w:gridSpan w:val="2"/>
            <w:tcBorders>
              <w:top w:val="single" w:sz="4" w:space="0" w:color="auto"/>
              <w:left w:val="single" w:sz="4" w:space="0" w:color="auto"/>
              <w:bottom w:val="single" w:sz="4" w:space="0" w:color="auto"/>
              <w:right w:val="single" w:sz="4" w:space="0" w:color="auto"/>
            </w:tcBorders>
            <w:hideMark/>
          </w:tcPr>
          <w:p w:rsidR="001D1511" w:rsidRPr="00DA4D25" w:rsidRDefault="001D1511" w:rsidP="00055C15">
            <w:pPr>
              <w:contextualSpacing/>
              <w:jc w:val="center"/>
              <w:rPr>
                <w:i/>
                <w:sz w:val="24"/>
                <w:szCs w:val="24"/>
                <w:lang w:eastAsia="en-US"/>
              </w:rPr>
            </w:pPr>
            <w:r w:rsidRPr="00DA4D25">
              <w:rPr>
                <w:i/>
                <w:sz w:val="24"/>
                <w:szCs w:val="24"/>
              </w:rPr>
              <w:t>Раздел</w:t>
            </w:r>
            <w:r w:rsidR="00055C15">
              <w:rPr>
                <w:i/>
                <w:sz w:val="24"/>
                <w:szCs w:val="24"/>
              </w:rPr>
              <w:t xml:space="preserve"> 5</w:t>
            </w:r>
            <w:r w:rsidRPr="00DA4D25">
              <w:rPr>
                <w:i/>
                <w:sz w:val="24"/>
                <w:szCs w:val="24"/>
              </w:rPr>
              <w:t>. Основы медицинских знаний и оказание первой помощи (</w:t>
            </w:r>
            <w:r>
              <w:rPr>
                <w:i/>
                <w:sz w:val="24"/>
                <w:szCs w:val="24"/>
              </w:rPr>
              <w:t>4часа</w:t>
            </w:r>
            <w:r w:rsidRPr="00DA4D25">
              <w:rPr>
                <w:i/>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jc w:val="center"/>
              <w:rPr>
                <w:i/>
                <w:lang w:eastAsia="en-US"/>
              </w:rPr>
            </w:pPr>
          </w:p>
        </w:tc>
      </w:tr>
      <w:tr w:rsidR="001D1511" w:rsidRPr="00DA4D25" w:rsidTr="001D1511">
        <w:tc>
          <w:tcPr>
            <w:tcW w:w="529" w:type="dxa"/>
            <w:tcBorders>
              <w:top w:val="single" w:sz="4" w:space="0" w:color="auto"/>
              <w:left w:val="single" w:sz="4" w:space="0" w:color="auto"/>
              <w:bottom w:val="single" w:sz="4" w:space="0" w:color="auto"/>
              <w:right w:val="single" w:sz="4" w:space="0" w:color="auto"/>
            </w:tcBorders>
            <w:hideMark/>
          </w:tcPr>
          <w:p w:rsidR="001D1511" w:rsidRPr="00DA4D25" w:rsidRDefault="001D1511" w:rsidP="001D1511">
            <w:pPr>
              <w:contextualSpacing/>
              <w:rPr>
                <w:b/>
                <w:sz w:val="24"/>
                <w:szCs w:val="24"/>
                <w:lang w:eastAsia="en-US"/>
              </w:rPr>
            </w:pPr>
            <w:r w:rsidRPr="00DA4D25">
              <w:rPr>
                <w:sz w:val="24"/>
                <w:szCs w:val="24"/>
              </w:rPr>
              <w:t xml:space="preserve">9.  </w:t>
            </w:r>
          </w:p>
        </w:tc>
        <w:tc>
          <w:tcPr>
            <w:tcW w:w="9077" w:type="dxa"/>
            <w:tcBorders>
              <w:top w:val="single" w:sz="4" w:space="0" w:color="auto"/>
              <w:left w:val="single" w:sz="4" w:space="0" w:color="auto"/>
              <w:bottom w:val="single" w:sz="4" w:space="0" w:color="auto"/>
              <w:right w:val="single" w:sz="4" w:space="0" w:color="auto"/>
            </w:tcBorders>
          </w:tcPr>
          <w:p w:rsidR="001D1511" w:rsidRPr="00E21FD8" w:rsidRDefault="001D1511" w:rsidP="001D1511">
            <w:pPr>
              <w:contextualSpacing/>
              <w:rPr>
                <w:sz w:val="24"/>
                <w:szCs w:val="24"/>
              </w:rPr>
            </w:pPr>
            <w:r w:rsidRPr="00DA4D25">
              <w:rPr>
                <w:sz w:val="24"/>
                <w:szCs w:val="24"/>
              </w:rPr>
              <w:t xml:space="preserve">Первая помощь и правила оказания </w:t>
            </w:r>
          </w:p>
        </w:tc>
        <w:tc>
          <w:tcPr>
            <w:tcW w:w="992" w:type="dxa"/>
            <w:tcBorders>
              <w:top w:val="single" w:sz="4" w:space="0" w:color="auto"/>
              <w:left w:val="single" w:sz="4" w:space="0" w:color="auto"/>
              <w:bottom w:val="single" w:sz="4" w:space="0" w:color="auto"/>
              <w:right w:val="single" w:sz="4" w:space="0" w:color="auto"/>
            </w:tcBorders>
          </w:tcPr>
          <w:p w:rsidR="001D1511" w:rsidRPr="00DA4D25" w:rsidRDefault="001D1511" w:rsidP="001D1511">
            <w:pPr>
              <w:contextualSpacing/>
              <w:rPr>
                <w:sz w:val="24"/>
                <w:szCs w:val="24"/>
              </w:rPr>
            </w:pPr>
            <w:r w:rsidRPr="00DA4D25">
              <w:rPr>
                <w:sz w:val="24"/>
                <w:szCs w:val="24"/>
              </w:rPr>
              <w:t xml:space="preserve">   </w:t>
            </w:r>
            <w:r w:rsidRPr="00DA4D25">
              <w:rPr>
                <w:sz w:val="24"/>
                <w:szCs w:val="24"/>
                <w:lang w:eastAsia="en-US"/>
              </w:rPr>
              <w:t>4 ч</w:t>
            </w:r>
          </w:p>
        </w:tc>
      </w:tr>
    </w:tbl>
    <w:p w:rsidR="003F4874" w:rsidRPr="00DA4D25" w:rsidRDefault="003F4874" w:rsidP="00EF425C">
      <w:pPr>
        <w:contextualSpacing/>
        <w:jc w:val="center"/>
      </w:pPr>
      <w:bookmarkStart w:id="22" w:name="_Toc23425275"/>
      <w:r w:rsidRPr="00EB2457">
        <w:rPr>
          <w:rStyle w:val="20"/>
          <w:color w:val="auto"/>
        </w:rPr>
        <w:t>6 класс</w:t>
      </w:r>
      <w:bookmarkEnd w:id="22"/>
      <w:r w:rsidR="000F1077" w:rsidRPr="00DA4D25">
        <w:rPr>
          <w:b/>
        </w:rPr>
        <w:t xml:space="preserve"> - </w:t>
      </w:r>
      <w:r w:rsidR="00DE156C" w:rsidRPr="00DA4D25">
        <w:t>(1 час в неделю, всего 35 часов)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930"/>
        <w:gridCol w:w="992"/>
      </w:tblGrid>
      <w:tr w:rsidR="005A434D" w:rsidRPr="00DA4D25" w:rsidTr="005A434D">
        <w:trPr>
          <w:trHeight w:val="622"/>
        </w:trPr>
        <w:tc>
          <w:tcPr>
            <w:tcW w:w="568"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bookmarkStart w:id="23" w:name="page89"/>
            <w:bookmarkStart w:id="24" w:name="page91"/>
            <w:bookmarkStart w:id="25" w:name="page93"/>
            <w:bookmarkStart w:id="26" w:name="page95"/>
            <w:bookmarkStart w:id="27" w:name="page97"/>
            <w:bookmarkEnd w:id="23"/>
            <w:bookmarkEnd w:id="24"/>
            <w:bookmarkEnd w:id="25"/>
            <w:bookmarkEnd w:id="26"/>
            <w:bookmarkEnd w:id="27"/>
            <w:r w:rsidRPr="00DA4D25">
              <w:rPr>
                <w:b/>
              </w:rPr>
              <w:t>№</w:t>
            </w:r>
          </w:p>
        </w:tc>
        <w:tc>
          <w:tcPr>
            <w:tcW w:w="8930"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Тема</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Кол-во часов</w:t>
            </w:r>
          </w:p>
        </w:tc>
      </w:tr>
      <w:tr w:rsidR="005A434D" w:rsidRPr="00DA4D25" w:rsidTr="005A434D">
        <w:tc>
          <w:tcPr>
            <w:tcW w:w="568"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p>
        </w:tc>
        <w:tc>
          <w:tcPr>
            <w:tcW w:w="8930"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Модуль 1.Основы безопасности личности, общества и государства    (25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p>
        </w:tc>
      </w:tr>
      <w:tr w:rsidR="005A434D" w:rsidRPr="00DA4D25" w:rsidTr="005A434D">
        <w:tc>
          <w:tcPr>
            <w:tcW w:w="568"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p>
        </w:tc>
        <w:tc>
          <w:tcPr>
            <w:tcW w:w="8930"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i/>
              </w:rPr>
            </w:pPr>
            <w:r w:rsidRPr="00DA4D25">
              <w:rPr>
                <w:b/>
                <w:i/>
              </w:rPr>
              <w:t>Раздел 1. Основы комплексной безопасности    (25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rPr>
                <w:b/>
                <w:i/>
              </w:rPr>
            </w:pPr>
          </w:p>
        </w:tc>
      </w:tr>
      <w:tr w:rsidR="005A434D" w:rsidRPr="00DA4D25" w:rsidTr="005A434D">
        <w:tc>
          <w:tcPr>
            <w:tcW w:w="568" w:type="dxa"/>
            <w:tcBorders>
              <w:top w:val="single" w:sz="4" w:space="0" w:color="auto"/>
              <w:left w:val="single" w:sz="4" w:space="0" w:color="auto"/>
              <w:bottom w:val="nil"/>
              <w:right w:val="single" w:sz="4" w:space="0" w:color="auto"/>
            </w:tcBorders>
            <w:hideMark/>
          </w:tcPr>
          <w:p w:rsidR="005A434D" w:rsidRPr="00DA4D25" w:rsidRDefault="005A434D" w:rsidP="00EF425C">
            <w:pPr>
              <w:contextualSpacing/>
              <w:jc w:val="center"/>
            </w:pPr>
            <w:r w:rsidRPr="00DA4D25">
              <w:t>1.</w:t>
            </w:r>
          </w:p>
        </w:tc>
        <w:tc>
          <w:tcPr>
            <w:tcW w:w="8930" w:type="dxa"/>
            <w:tcBorders>
              <w:top w:val="single" w:sz="4" w:space="0" w:color="auto"/>
              <w:left w:val="single" w:sz="4" w:space="0" w:color="auto"/>
              <w:bottom w:val="nil"/>
              <w:right w:val="single" w:sz="4" w:space="0" w:color="auto"/>
            </w:tcBorders>
          </w:tcPr>
          <w:p w:rsidR="005A434D" w:rsidRPr="00DA4D25" w:rsidRDefault="005A434D" w:rsidP="00EF425C">
            <w:pPr>
              <w:contextualSpacing/>
              <w:jc w:val="center"/>
            </w:pPr>
          </w:p>
        </w:tc>
        <w:tc>
          <w:tcPr>
            <w:tcW w:w="992" w:type="dxa"/>
            <w:tcBorders>
              <w:top w:val="single" w:sz="4" w:space="0" w:color="auto"/>
              <w:left w:val="single" w:sz="4" w:space="0" w:color="auto"/>
              <w:bottom w:val="nil"/>
              <w:right w:val="single" w:sz="4" w:space="0" w:color="auto"/>
            </w:tcBorders>
          </w:tcPr>
          <w:p w:rsidR="005A434D" w:rsidRPr="00DA4D25" w:rsidRDefault="005A434D" w:rsidP="00EF425C">
            <w:pPr>
              <w:contextualSpacing/>
              <w:jc w:val="center"/>
            </w:pPr>
          </w:p>
        </w:tc>
      </w:tr>
      <w:tr w:rsidR="005A434D" w:rsidRPr="00DA4D25" w:rsidTr="005A434D">
        <w:trPr>
          <w:trHeight w:val="85"/>
        </w:trPr>
        <w:tc>
          <w:tcPr>
            <w:tcW w:w="568" w:type="dxa"/>
            <w:tcBorders>
              <w:top w:val="nil"/>
              <w:left w:val="single" w:sz="4" w:space="0" w:color="auto"/>
              <w:right w:val="single" w:sz="4" w:space="0" w:color="auto"/>
            </w:tcBorders>
            <w:hideMark/>
          </w:tcPr>
          <w:p w:rsidR="005A434D" w:rsidRPr="00DA4D25" w:rsidRDefault="005A434D" w:rsidP="00EF425C">
            <w:pPr>
              <w:contextualSpacing/>
            </w:pPr>
          </w:p>
        </w:tc>
        <w:tc>
          <w:tcPr>
            <w:tcW w:w="8930" w:type="dxa"/>
            <w:tcBorders>
              <w:top w:val="nil"/>
              <w:left w:val="single" w:sz="4" w:space="0" w:color="auto"/>
              <w:right w:val="single" w:sz="4" w:space="0" w:color="auto"/>
            </w:tcBorders>
          </w:tcPr>
          <w:p w:rsidR="005A434D" w:rsidRPr="005A434D" w:rsidRDefault="005A434D" w:rsidP="005A434D">
            <w:pPr>
              <w:pStyle w:val="ac"/>
              <w:ind w:left="0"/>
              <w:rPr>
                <w:rFonts w:ascii="Times New Roman" w:eastAsia="Times New Roman" w:hAnsi="Times New Roman"/>
              </w:rPr>
            </w:pPr>
            <w:r w:rsidRPr="00DA4D25">
              <w:rPr>
                <w:rFonts w:ascii="Times New Roman" w:hAnsi="Times New Roman"/>
              </w:rPr>
              <w:t xml:space="preserve">Подготовка к активному отдыху      </w:t>
            </w:r>
          </w:p>
        </w:tc>
        <w:tc>
          <w:tcPr>
            <w:tcW w:w="992" w:type="dxa"/>
            <w:tcBorders>
              <w:top w:val="nil"/>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6 ч</w:t>
            </w:r>
          </w:p>
        </w:tc>
      </w:tr>
      <w:tr w:rsidR="005A434D" w:rsidRPr="00DA4D25" w:rsidTr="005A434D">
        <w:trPr>
          <w:trHeight w:val="267"/>
        </w:trPr>
        <w:tc>
          <w:tcPr>
            <w:tcW w:w="568"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2. </w:t>
            </w:r>
          </w:p>
        </w:tc>
        <w:tc>
          <w:tcPr>
            <w:tcW w:w="8930"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Активный отдых на природе и безопасность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5 ч</w:t>
            </w:r>
          </w:p>
        </w:tc>
      </w:tr>
      <w:tr w:rsidR="005A434D" w:rsidRPr="00DA4D25" w:rsidTr="005A434D">
        <w:trPr>
          <w:trHeight w:val="312"/>
        </w:trPr>
        <w:tc>
          <w:tcPr>
            <w:tcW w:w="568"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3. </w:t>
            </w:r>
          </w:p>
        </w:tc>
        <w:tc>
          <w:tcPr>
            <w:tcW w:w="8930"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Дальний (внутренний) и выездной туризм и меры безопасности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tabs>
                <w:tab w:val="left" w:pos="150"/>
              </w:tabs>
              <w:contextualSpacing/>
              <w:jc w:val="both"/>
            </w:pPr>
            <w:r w:rsidRPr="00DA4D25">
              <w:t xml:space="preserve">  6 ч</w:t>
            </w:r>
          </w:p>
        </w:tc>
      </w:tr>
      <w:tr w:rsidR="005A434D" w:rsidRPr="00DA4D25" w:rsidTr="005A434D">
        <w:trPr>
          <w:trHeight w:val="550"/>
        </w:trPr>
        <w:tc>
          <w:tcPr>
            <w:tcW w:w="568" w:type="dxa"/>
            <w:tcBorders>
              <w:top w:val="single" w:sz="4" w:space="0" w:color="auto"/>
              <w:left w:val="single" w:sz="4" w:space="0" w:color="auto"/>
              <w:bottom w:val="nil"/>
              <w:right w:val="single" w:sz="4" w:space="0" w:color="auto"/>
            </w:tcBorders>
            <w:hideMark/>
          </w:tcPr>
          <w:p w:rsidR="005A434D" w:rsidRPr="00DA4D25" w:rsidRDefault="005A434D" w:rsidP="00EF425C">
            <w:pPr>
              <w:contextualSpacing/>
              <w:jc w:val="center"/>
            </w:pPr>
            <w:r w:rsidRPr="00DA4D25">
              <w:t xml:space="preserve">4. </w:t>
            </w:r>
          </w:p>
        </w:tc>
        <w:tc>
          <w:tcPr>
            <w:tcW w:w="8930" w:type="dxa"/>
            <w:tcBorders>
              <w:top w:val="single" w:sz="4" w:space="0" w:color="auto"/>
              <w:left w:val="single" w:sz="4" w:space="0" w:color="auto"/>
              <w:bottom w:val="nil"/>
              <w:right w:val="single" w:sz="4" w:space="0" w:color="auto"/>
            </w:tcBorders>
          </w:tcPr>
          <w:p w:rsidR="005A434D" w:rsidRPr="00DA4D25" w:rsidRDefault="005A434D" w:rsidP="00EF425C">
            <w:pPr>
              <w:contextualSpacing/>
            </w:pPr>
            <w:r w:rsidRPr="00DA4D25">
              <w:t xml:space="preserve">Обеспечение безопасности при автономном существовании человека в природной среде     </w:t>
            </w:r>
          </w:p>
        </w:tc>
        <w:tc>
          <w:tcPr>
            <w:tcW w:w="992" w:type="dxa"/>
            <w:tcBorders>
              <w:top w:val="single" w:sz="4" w:space="0" w:color="auto"/>
              <w:left w:val="single" w:sz="4" w:space="0" w:color="auto"/>
              <w:bottom w:val="nil"/>
              <w:right w:val="single" w:sz="4" w:space="0" w:color="auto"/>
            </w:tcBorders>
            <w:hideMark/>
          </w:tcPr>
          <w:p w:rsidR="005A434D" w:rsidRPr="00DA4D25" w:rsidRDefault="005A434D" w:rsidP="00EF425C">
            <w:pPr>
              <w:contextualSpacing/>
              <w:jc w:val="both"/>
            </w:pPr>
            <w:r w:rsidRPr="00DA4D25">
              <w:t>4 ч</w:t>
            </w:r>
          </w:p>
        </w:tc>
      </w:tr>
      <w:tr w:rsidR="005A434D" w:rsidRPr="00DA4D25" w:rsidTr="005A434D">
        <w:trPr>
          <w:trHeight w:val="289"/>
        </w:trPr>
        <w:tc>
          <w:tcPr>
            <w:tcW w:w="568"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5. </w:t>
            </w:r>
          </w:p>
        </w:tc>
        <w:tc>
          <w:tcPr>
            <w:tcW w:w="8930"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Опасные ситуации в природных условиях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4 ч</w:t>
            </w:r>
          </w:p>
        </w:tc>
      </w:tr>
      <w:tr w:rsidR="005A434D" w:rsidRPr="00DA4D25" w:rsidTr="005A434D">
        <w:tc>
          <w:tcPr>
            <w:tcW w:w="9498"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Модуль 2. Основы медицинских знаний и здорового образа жизни    (10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p>
        </w:tc>
      </w:tr>
      <w:tr w:rsidR="005A434D" w:rsidRPr="00DA4D25" w:rsidTr="005A434D">
        <w:tc>
          <w:tcPr>
            <w:tcW w:w="9498"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r w:rsidRPr="00DA4D25">
              <w:rPr>
                <w:b/>
                <w:i/>
              </w:rPr>
              <w:lastRenderedPageBreak/>
              <w:t>Раздел 5. Основы медицинских знаний и оказание первой помощи  (4 часа)</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rPr>
                <w:b/>
                <w:i/>
              </w:rPr>
            </w:pPr>
          </w:p>
        </w:tc>
      </w:tr>
      <w:tr w:rsidR="005A434D" w:rsidRPr="00DA4D25" w:rsidTr="005A434D">
        <w:trPr>
          <w:trHeight w:val="280"/>
        </w:trPr>
        <w:tc>
          <w:tcPr>
            <w:tcW w:w="568"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6. </w:t>
            </w:r>
          </w:p>
        </w:tc>
        <w:tc>
          <w:tcPr>
            <w:tcW w:w="8930"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Первая помощь при неотложных состояниях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4 ч</w:t>
            </w:r>
          </w:p>
        </w:tc>
      </w:tr>
      <w:tr w:rsidR="005A434D" w:rsidRPr="00DA4D25" w:rsidTr="005A434D">
        <w:tc>
          <w:tcPr>
            <w:tcW w:w="568"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p>
        </w:tc>
        <w:tc>
          <w:tcPr>
            <w:tcW w:w="8930" w:type="dxa"/>
            <w:tcBorders>
              <w:top w:val="single" w:sz="4" w:space="0" w:color="auto"/>
              <w:left w:val="single" w:sz="4" w:space="0" w:color="auto"/>
              <w:bottom w:val="single" w:sz="4" w:space="0" w:color="auto"/>
              <w:right w:val="single" w:sz="4" w:space="0" w:color="auto"/>
            </w:tcBorders>
          </w:tcPr>
          <w:p w:rsidR="005A434D" w:rsidRPr="00DA4D25" w:rsidRDefault="005A434D" w:rsidP="00055C15">
            <w:pPr>
              <w:contextualSpacing/>
              <w:jc w:val="center"/>
              <w:rPr>
                <w:b/>
                <w:i/>
              </w:rPr>
            </w:pPr>
            <w:r w:rsidRPr="00DA4D25">
              <w:rPr>
                <w:b/>
                <w:i/>
              </w:rPr>
              <w:t xml:space="preserve">Раздел </w:t>
            </w:r>
            <w:r w:rsidR="00055C15">
              <w:rPr>
                <w:b/>
                <w:i/>
              </w:rPr>
              <w:t>4</w:t>
            </w:r>
            <w:r w:rsidRPr="00DA4D25">
              <w:rPr>
                <w:b/>
                <w:i/>
              </w:rPr>
              <w:t>. Основы здорового образа жизни (6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rPr>
                <w:b/>
                <w:i/>
              </w:rPr>
            </w:pPr>
          </w:p>
        </w:tc>
      </w:tr>
      <w:tr w:rsidR="005A434D" w:rsidRPr="00DA4D25" w:rsidTr="005A434D">
        <w:tc>
          <w:tcPr>
            <w:tcW w:w="9498" w:type="dxa"/>
            <w:gridSpan w:val="2"/>
            <w:tcBorders>
              <w:top w:val="single" w:sz="4" w:space="0" w:color="auto"/>
              <w:left w:val="single" w:sz="4" w:space="0" w:color="auto"/>
              <w:bottom w:val="nil"/>
              <w:right w:val="single" w:sz="4" w:space="0" w:color="auto"/>
            </w:tcBorders>
            <w:hideMark/>
          </w:tcPr>
          <w:p w:rsidR="005A434D" w:rsidRPr="00DA4D25" w:rsidRDefault="005A434D" w:rsidP="00EF425C">
            <w:pPr>
              <w:contextualSpacing/>
              <w:jc w:val="center"/>
            </w:pPr>
          </w:p>
        </w:tc>
        <w:tc>
          <w:tcPr>
            <w:tcW w:w="992" w:type="dxa"/>
            <w:tcBorders>
              <w:top w:val="single" w:sz="4" w:space="0" w:color="auto"/>
              <w:left w:val="single" w:sz="4" w:space="0" w:color="auto"/>
              <w:bottom w:val="nil"/>
              <w:right w:val="single" w:sz="4" w:space="0" w:color="auto"/>
            </w:tcBorders>
          </w:tcPr>
          <w:p w:rsidR="005A434D" w:rsidRPr="00DA4D25" w:rsidRDefault="005A434D" w:rsidP="00EF425C">
            <w:pPr>
              <w:contextualSpacing/>
              <w:jc w:val="center"/>
            </w:pPr>
          </w:p>
        </w:tc>
      </w:tr>
      <w:tr w:rsidR="005A434D" w:rsidRPr="00DA4D25" w:rsidTr="005A434D">
        <w:trPr>
          <w:trHeight w:val="293"/>
        </w:trPr>
        <w:tc>
          <w:tcPr>
            <w:tcW w:w="568" w:type="dxa"/>
            <w:tcBorders>
              <w:top w:val="nil"/>
              <w:left w:val="single" w:sz="4" w:space="0" w:color="auto"/>
              <w:right w:val="single" w:sz="4" w:space="0" w:color="auto"/>
            </w:tcBorders>
            <w:hideMark/>
          </w:tcPr>
          <w:p w:rsidR="005A434D" w:rsidRPr="00DA4D25" w:rsidRDefault="005A434D" w:rsidP="005A434D">
            <w:pPr>
              <w:contextualSpacing/>
              <w:jc w:val="center"/>
            </w:pPr>
            <w:r w:rsidRPr="00DA4D25">
              <w:t xml:space="preserve">7. </w:t>
            </w:r>
          </w:p>
        </w:tc>
        <w:tc>
          <w:tcPr>
            <w:tcW w:w="8930" w:type="dxa"/>
            <w:tcBorders>
              <w:top w:val="nil"/>
              <w:left w:val="single" w:sz="4" w:space="0" w:color="auto"/>
              <w:right w:val="single" w:sz="4" w:space="0" w:color="auto"/>
            </w:tcBorders>
          </w:tcPr>
          <w:p w:rsidR="005A434D" w:rsidRPr="00DA4D25" w:rsidRDefault="005A434D" w:rsidP="00EF425C">
            <w:pPr>
              <w:contextualSpacing/>
            </w:pPr>
            <w:r w:rsidRPr="00DA4D25">
              <w:t xml:space="preserve">Здоровье человека и факторы, на него влияющие  </w:t>
            </w:r>
          </w:p>
        </w:tc>
        <w:tc>
          <w:tcPr>
            <w:tcW w:w="992" w:type="dxa"/>
            <w:tcBorders>
              <w:top w:val="nil"/>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6 ч</w:t>
            </w:r>
          </w:p>
        </w:tc>
      </w:tr>
    </w:tbl>
    <w:p w:rsidR="003F4874" w:rsidRPr="00DA4D25" w:rsidRDefault="003F4874" w:rsidP="00EF425C">
      <w:pPr>
        <w:pStyle w:val="aa"/>
        <w:contextualSpacing/>
        <w:jc w:val="both"/>
        <w:rPr>
          <w:rFonts w:ascii="Times New Roman" w:hAnsi="Times New Roman" w:cs="Times New Roman"/>
          <w:sz w:val="24"/>
          <w:szCs w:val="24"/>
        </w:rPr>
      </w:pPr>
    </w:p>
    <w:p w:rsidR="000F1077" w:rsidRPr="00DA4D25" w:rsidRDefault="003F4874" w:rsidP="00EF425C">
      <w:pPr>
        <w:pStyle w:val="aa"/>
        <w:contextualSpacing/>
        <w:jc w:val="center"/>
        <w:rPr>
          <w:rFonts w:ascii="Times New Roman" w:hAnsi="Times New Roman" w:cs="Times New Roman"/>
          <w:sz w:val="24"/>
          <w:szCs w:val="24"/>
        </w:rPr>
      </w:pPr>
      <w:bookmarkStart w:id="28" w:name="_Toc23425276"/>
      <w:r w:rsidRPr="00EB2457">
        <w:rPr>
          <w:rStyle w:val="20"/>
          <w:color w:val="auto"/>
        </w:rPr>
        <w:t>7 класс</w:t>
      </w:r>
      <w:bookmarkEnd w:id="28"/>
      <w:r w:rsidR="000F1077" w:rsidRPr="00DA4D25">
        <w:rPr>
          <w:rFonts w:ascii="Times New Roman" w:hAnsi="Times New Roman" w:cs="Times New Roman"/>
          <w:b/>
          <w:sz w:val="24"/>
          <w:szCs w:val="24"/>
        </w:rPr>
        <w:t xml:space="preserve"> - </w:t>
      </w:r>
      <w:r w:rsidR="000F1077" w:rsidRPr="00DA4D25">
        <w:rPr>
          <w:rFonts w:ascii="Times New Roman" w:hAnsi="Times New Roman" w:cs="Times New Roman"/>
          <w:sz w:val="24"/>
          <w:szCs w:val="24"/>
        </w:rPr>
        <w:t>(1 час в неделю, всего 35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48"/>
        <w:gridCol w:w="992"/>
      </w:tblGrid>
      <w:tr w:rsidR="005A434D" w:rsidRPr="00DA4D25" w:rsidTr="005A434D">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w:t>
            </w: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Тема</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Кол-во часов</w:t>
            </w:r>
          </w:p>
        </w:tc>
      </w:tr>
      <w:tr w:rsidR="005A434D" w:rsidRPr="00DA4D25" w:rsidTr="005A434D">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Модуль 1.Основы безопасности личности, общества и государства    (28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p>
        </w:tc>
      </w:tr>
      <w:tr w:rsidR="005A434D" w:rsidRPr="00DA4D25" w:rsidTr="005A434D">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i/>
              </w:rPr>
            </w:pPr>
            <w:r w:rsidRPr="00DA4D25">
              <w:rPr>
                <w:b/>
                <w:i/>
              </w:rPr>
              <w:t>Раздел 1. Основы комплексной безопасности    (16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rPr>
                <w:b/>
                <w:i/>
              </w:rPr>
            </w:pPr>
          </w:p>
        </w:tc>
      </w:tr>
      <w:tr w:rsidR="005A434D" w:rsidRPr="00DA4D25" w:rsidTr="005A434D">
        <w:trPr>
          <w:trHeight w:val="276"/>
        </w:trPr>
        <w:tc>
          <w:tcPr>
            <w:tcW w:w="516"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1.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Общие понятия об опасных и чрезвычайных ситуациях природного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rPr>
          <w:trHeight w:val="412"/>
        </w:trPr>
        <w:tc>
          <w:tcPr>
            <w:tcW w:w="516"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2. </w:t>
            </w:r>
          </w:p>
        </w:tc>
        <w:tc>
          <w:tcPr>
            <w:tcW w:w="8948" w:type="dxa"/>
            <w:tcBorders>
              <w:top w:val="single" w:sz="4" w:space="0" w:color="auto"/>
              <w:left w:val="single" w:sz="4" w:space="0" w:color="auto"/>
              <w:right w:val="single" w:sz="4" w:space="0" w:color="auto"/>
            </w:tcBorders>
          </w:tcPr>
          <w:p w:rsidR="005A434D" w:rsidRPr="00DA4D25" w:rsidRDefault="005A434D" w:rsidP="005A434D">
            <w:pPr>
              <w:contextualSpacing/>
            </w:pPr>
            <w:r w:rsidRPr="00DA4D25">
              <w:t xml:space="preserve">Чрезвычайные ситуации (ЧС) геологического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rPr>
          <w:trHeight w:val="420"/>
        </w:trPr>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5A434D">
            <w:pPr>
              <w:contextualSpacing/>
              <w:jc w:val="center"/>
            </w:pPr>
            <w:r w:rsidRPr="00DA4D25">
              <w:t>3.</w:t>
            </w: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pPr>
            <w:r w:rsidRPr="00DA4D25">
              <w:t xml:space="preserve">Чрезвычайные ситуации (ЧС) метеорологического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2 ч</w:t>
            </w:r>
          </w:p>
        </w:tc>
      </w:tr>
      <w:tr w:rsidR="005A434D" w:rsidRPr="00DA4D25" w:rsidTr="005A434D">
        <w:trPr>
          <w:trHeight w:val="414"/>
        </w:trPr>
        <w:tc>
          <w:tcPr>
            <w:tcW w:w="516"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4.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Чрезвычайные ситуации (ЧС) гидрологического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5 ч</w:t>
            </w:r>
          </w:p>
        </w:tc>
      </w:tr>
      <w:tr w:rsidR="005A434D" w:rsidRPr="00DA4D25" w:rsidTr="005A434D">
        <w:trPr>
          <w:trHeight w:val="577"/>
        </w:trPr>
        <w:tc>
          <w:tcPr>
            <w:tcW w:w="516"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5.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Природные пожары и чрезвычайные ситуации (ЧС) биолого-социального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pPr>
            <w:r w:rsidRPr="00DA4D25">
              <w:t>3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r w:rsidRPr="00DA4D25">
              <w:rPr>
                <w:b/>
                <w:i/>
              </w:rPr>
              <w:t>Раздел 2. Защита населения Российской Федерации</w:t>
            </w:r>
          </w:p>
          <w:p w:rsidR="005A434D" w:rsidRPr="00DA4D25" w:rsidRDefault="005A434D" w:rsidP="00EF425C">
            <w:pPr>
              <w:contextualSpacing/>
              <w:jc w:val="center"/>
            </w:pPr>
            <w:r w:rsidRPr="00DA4D25">
              <w:rPr>
                <w:b/>
                <w:i/>
              </w:rPr>
              <w:t xml:space="preserve"> от чрезвычайных ситуаций   (8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pPr>
          </w:p>
        </w:tc>
      </w:tr>
      <w:tr w:rsidR="005A434D" w:rsidRPr="00DA4D25" w:rsidTr="005A434D">
        <w:trPr>
          <w:trHeight w:val="314"/>
        </w:trPr>
        <w:tc>
          <w:tcPr>
            <w:tcW w:w="516"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6. </w:t>
            </w:r>
          </w:p>
        </w:tc>
        <w:tc>
          <w:tcPr>
            <w:tcW w:w="8948" w:type="dxa"/>
            <w:tcBorders>
              <w:top w:val="single" w:sz="4" w:space="0" w:color="auto"/>
              <w:left w:val="single" w:sz="4" w:space="0" w:color="auto"/>
              <w:right w:val="single" w:sz="4" w:space="0" w:color="auto"/>
            </w:tcBorders>
          </w:tcPr>
          <w:p w:rsidR="005A434D" w:rsidRPr="00DA4D25" w:rsidRDefault="005A434D" w:rsidP="005A434D">
            <w:pPr>
              <w:contextualSpacing/>
            </w:pPr>
            <w:r w:rsidRPr="00DA4D25">
              <w:t xml:space="preserve">Защита населения от ЧС геологического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rPr>
          <w:trHeight w:val="464"/>
        </w:trPr>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5A434D">
            <w:pPr>
              <w:contextualSpacing/>
              <w:jc w:val="center"/>
            </w:pPr>
            <w:r w:rsidRPr="00DA4D25">
              <w:t>7.</w:t>
            </w: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pPr>
            <w:r w:rsidRPr="00DA4D25">
              <w:t xml:space="preserve">Защита населения от ЧС метеорологического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1 ч</w:t>
            </w:r>
          </w:p>
        </w:tc>
      </w:tr>
      <w:tr w:rsidR="005A434D" w:rsidRPr="00DA4D25" w:rsidTr="005A434D">
        <w:trPr>
          <w:trHeight w:val="75"/>
        </w:trPr>
        <w:tc>
          <w:tcPr>
            <w:tcW w:w="516"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8. </w:t>
            </w:r>
          </w:p>
        </w:tc>
        <w:tc>
          <w:tcPr>
            <w:tcW w:w="8948" w:type="dxa"/>
            <w:tcBorders>
              <w:top w:val="single" w:sz="4" w:space="0" w:color="auto"/>
              <w:left w:val="single" w:sz="4" w:space="0" w:color="auto"/>
              <w:right w:val="single" w:sz="4" w:space="0" w:color="auto"/>
            </w:tcBorders>
          </w:tcPr>
          <w:p w:rsidR="005A434D" w:rsidRPr="00DA4D25" w:rsidRDefault="005A434D" w:rsidP="005A434D">
            <w:pPr>
              <w:contextualSpacing/>
            </w:pPr>
            <w:r w:rsidRPr="00DA4D25">
              <w:t xml:space="preserve">Защита населения от ЧС гидрологического происхождения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c>
          <w:tcPr>
            <w:tcW w:w="516"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t>9.</w:t>
            </w:r>
          </w:p>
        </w:tc>
        <w:tc>
          <w:tcPr>
            <w:tcW w:w="8948"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pPr>
            <w:r w:rsidRPr="00DA4D25">
              <w:t xml:space="preserve">Защита населения от природных пожаров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1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r w:rsidRPr="00DA4D25">
              <w:rPr>
                <w:b/>
                <w:i/>
              </w:rPr>
              <w:t>Раздел 3. Основы противодействия терроризму и экстремизму</w:t>
            </w:r>
          </w:p>
          <w:p w:rsidR="005A434D" w:rsidRPr="00DA4D25" w:rsidRDefault="005A434D" w:rsidP="00EF425C">
            <w:pPr>
              <w:contextualSpacing/>
              <w:jc w:val="center"/>
            </w:pPr>
            <w:r w:rsidRPr="00DA4D25">
              <w:rPr>
                <w:b/>
                <w:i/>
              </w:rPr>
              <w:t xml:space="preserve"> в Российской Федерации             (4 часа)</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pPr>
          </w:p>
        </w:tc>
      </w:tr>
      <w:tr w:rsidR="005A434D" w:rsidRPr="00DA4D25" w:rsidTr="005A434D">
        <w:trPr>
          <w:trHeight w:val="372"/>
        </w:trPr>
        <w:tc>
          <w:tcPr>
            <w:tcW w:w="516"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10.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Духовно-нравственные основы противодействия терроризму и экстремизму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4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rPr>
              <w:t>Модуль 2.Основы медицинских знаний и здорового образа жизни     (7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pP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i/>
              </w:rPr>
              <w:t>Раздел 4. Основы здорового образа жизни  (ЗОЖ)  (3 часа)</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pP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pPr>
          </w:p>
        </w:tc>
      </w:tr>
      <w:tr w:rsidR="005A434D" w:rsidRPr="00DA4D25" w:rsidTr="005A434D">
        <w:trPr>
          <w:trHeight w:val="378"/>
        </w:trPr>
        <w:tc>
          <w:tcPr>
            <w:tcW w:w="516"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11.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ЗОЖ и его значение для гармоничного развития человека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3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i/>
              </w:rPr>
              <w:t>Раздел 5. Основы медицинских знаний и оказание первой помощи  (4 часа)</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1D1511">
            <w:pPr>
              <w:contextualSpacing/>
              <w:jc w:val="center"/>
            </w:pP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pPr>
          </w:p>
        </w:tc>
      </w:tr>
      <w:tr w:rsidR="005A434D" w:rsidRPr="00DA4D25" w:rsidTr="005A434D">
        <w:trPr>
          <w:trHeight w:val="413"/>
        </w:trPr>
        <w:tc>
          <w:tcPr>
            <w:tcW w:w="516"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12. </w:t>
            </w:r>
          </w:p>
        </w:tc>
        <w:tc>
          <w:tcPr>
            <w:tcW w:w="8948"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Первая помощь при неотложных состояниях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4 ч</w:t>
            </w:r>
          </w:p>
        </w:tc>
      </w:tr>
    </w:tbl>
    <w:p w:rsidR="00977104" w:rsidRPr="00DA4D25" w:rsidRDefault="00977104" w:rsidP="00EF425C">
      <w:pPr>
        <w:pStyle w:val="aa"/>
        <w:contextualSpacing/>
        <w:rPr>
          <w:rFonts w:ascii="Times New Roman" w:hAnsi="Times New Roman" w:cs="Times New Roman"/>
          <w:b/>
          <w:sz w:val="24"/>
          <w:szCs w:val="24"/>
        </w:rPr>
      </w:pPr>
    </w:p>
    <w:p w:rsidR="006206E7" w:rsidRPr="00DA4D25" w:rsidRDefault="003F4874" w:rsidP="00EF425C">
      <w:pPr>
        <w:pStyle w:val="aa"/>
        <w:contextualSpacing/>
        <w:jc w:val="center"/>
        <w:rPr>
          <w:rFonts w:ascii="Times New Roman" w:hAnsi="Times New Roman" w:cs="Times New Roman"/>
          <w:sz w:val="24"/>
          <w:szCs w:val="24"/>
        </w:rPr>
      </w:pPr>
      <w:bookmarkStart w:id="29" w:name="_Toc23425277"/>
      <w:r w:rsidRPr="00EB2457">
        <w:rPr>
          <w:rStyle w:val="20"/>
          <w:color w:val="auto"/>
        </w:rPr>
        <w:t>8 класс</w:t>
      </w:r>
      <w:bookmarkEnd w:id="29"/>
      <w:r w:rsidR="006206E7" w:rsidRPr="00DA4D25">
        <w:rPr>
          <w:rFonts w:ascii="Times New Roman" w:hAnsi="Times New Roman" w:cs="Times New Roman"/>
          <w:b/>
          <w:sz w:val="24"/>
          <w:szCs w:val="24"/>
        </w:rPr>
        <w:t xml:space="preserve"> - </w:t>
      </w:r>
      <w:r w:rsidR="006206E7" w:rsidRPr="00DA4D25">
        <w:rPr>
          <w:rFonts w:ascii="Times New Roman" w:hAnsi="Times New Roman" w:cs="Times New Roman"/>
          <w:sz w:val="24"/>
          <w:szCs w:val="24"/>
        </w:rPr>
        <w:t>(1 час в неделю, всего 35 часов)</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933"/>
        <w:gridCol w:w="992"/>
      </w:tblGrid>
      <w:tr w:rsidR="005A434D" w:rsidRPr="00DA4D25" w:rsidTr="005A434D">
        <w:tc>
          <w:tcPr>
            <w:tcW w:w="531"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w:t>
            </w:r>
          </w:p>
        </w:tc>
        <w:tc>
          <w:tcPr>
            <w:tcW w:w="8933"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Тема</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r w:rsidRPr="00DA4D25">
              <w:rPr>
                <w:b/>
              </w:rPr>
              <w:t>Кол-во часов</w:t>
            </w:r>
          </w:p>
        </w:tc>
      </w:tr>
      <w:tr w:rsidR="005A434D" w:rsidRPr="00DA4D25" w:rsidTr="005A434D">
        <w:tc>
          <w:tcPr>
            <w:tcW w:w="531"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rPr>
            </w:pPr>
          </w:p>
        </w:tc>
        <w:tc>
          <w:tcPr>
            <w:tcW w:w="8933"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r w:rsidRPr="00DA4D25">
              <w:rPr>
                <w:b/>
              </w:rPr>
              <w:t>Модуль 1.Основы безопасности личности, общества и государства    (23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rPr>
            </w:pPr>
          </w:p>
        </w:tc>
      </w:tr>
      <w:tr w:rsidR="005A434D" w:rsidRPr="00DA4D25" w:rsidTr="005A434D">
        <w:trPr>
          <w:trHeight w:val="256"/>
        </w:trPr>
        <w:tc>
          <w:tcPr>
            <w:tcW w:w="531"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rPr>
                <w:b/>
                <w:i/>
              </w:rPr>
            </w:pPr>
          </w:p>
        </w:tc>
        <w:tc>
          <w:tcPr>
            <w:tcW w:w="8933" w:type="dxa"/>
            <w:tcBorders>
              <w:top w:val="single" w:sz="4" w:space="0" w:color="auto"/>
              <w:left w:val="single" w:sz="4" w:space="0" w:color="auto"/>
              <w:bottom w:val="single" w:sz="4" w:space="0" w:color="auto"/>
              <w:right w:val="single" w:sz="4" w:space="0" w:color="auto"/>
            </w:tcBorders>
          </w:tcPr>
          <w:p w:rsidR="005A434D" w:rsidRPr="00DA4D25" w:rsidRDefault="005A434D" w:rsidP="00EF425C">
            <w:pPr>
              <w:contextualSpacing/>
              <w:jc w:val="center"/>
              <w:rPr>
                <w:b/>
                <w:i/>
              </w:rPr>
            </w:pPr>
            <w:r w:rsidRPr="00DA4D25">
              <w:rPr>
                <w:b/>
                <w:i/>
              </w:rPr>
              <w:t>Раздел 1. Основы комплексной безопасности    (16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jc w:val="center"/>
              <w:rPr>
                <w:b/>
                <w:i/>
              </w:rPr>
            </w:pPr>
          </w:p>
        </w:tc>
      </w:tr>
      <w:tr w:rsidR="005A434D" w:rsidRPr="00DA4D25" w:rsidTr="005A434D">
        <w:trPr>
          <w:trHeight w:val="434"/>
        </w:trPr>
        <w:tc>
          <w:tcPr>
            <w:tcW w:w="531" w:type="dxa"/>
            <w:tcBorders>
              <w:top w:val="single" w:sz="4" w:space="0" w:color="auto"/>
              <w:left w:val="single" w:sz="4" w:space="0" w:color="auto"/>
              <w:right w:val="single" w:sz="4" w:space="0" w:color="auto"/>
            </w:tcBorders>
            <w:hideMark/>
          </w:tcPr>
          <w:p w:rsidR="005A434D" w:rsidRPr="00DA4D25" w:rsidRDefault="005A434D" w:rsidP="00EF425C">
            <w:pPr>
              <w:contextualSpacing/>
            </w:pPr>
            <w:r>
              <w:t xml:space="preserve">  </w:t>
            </w:r>
            <w:r w:rsidRPr="00DA4D25">
              <w:t xml:space="preserve">1. </w:t>
            </w:r>
          </w:p>
        </w:tc>
        <w:tc>
          <w:tcPr>
            <w:tcW w:w="8933" w:type="dxa"/>
            <w:tcBorders>
              <w:top w:val="single" w:sz="4" w:space="0" w:color="auto"/>
              <w:left w:val="single" w:sz="4" w:space="0" w:color="auto"/>
              <w:right w:val="single" w:sz="4" w:space="0" w:color="auto"/>
            </w:tcBorders>
          </w:tcPr>
          <w:p w:rsidR="005A434D" w:rsidRPr="00DA4D25" w:rsidRDefault="005A434D" w:rsidP="005A434D">
            <w:pPr>
              <w:contextualSpacing/>
            </w:pPr>
            <w:r w:rsidRPr="00DA4D25">
              <w:t xml:space="preserve">Пожарная безопасность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3 ч</w:t>
            </w:r>
          </w:p>
        </w:tc>
      </w:tr>
      <w:tr w:rsidR="005A434D" w:rsidRPr="00DA4D25" w:rsidTr="005A434D">
        <w:trPr>
          <w:trHeight w:val="270"/>
        </w:trPr>
        <w:tc>
          <w:tcPr>
            <w:tcW w:w="531"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2.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Безопасность на дорогах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rPr>
          <w:trHeight w:val="260"/>
        </w:trPr>
        <w:tc>
          <w:tcPr>
            <w:tcW w:w="531" w:type="dxa"/>
            <w:tcBorders>
              <w:top w:val="single" w:sz="4" w:space="0" w:color="auto"/>
              <w:left w:val="single" w:sz="4" w:space="0" w:color="auto"/>
              <w:right w:val="single" w:sz="4" w:space="0" w:color="auto"/>
            </w:tcBorders>
            <w:hideMark/>
          </w:tcPr>
          <w:p w:rsidR="005A434D" w:rsidRPr="00DA4D25" w:rsidRDefault="005A434D" w:rsidP="00EF425C">
            <w:pPr>
              <w:contextualSpacing/>
              <w:jc w:val="center"/>
            </w:pPr>
            <w:r w:rsidRPr="00DA4D25">
              <w:t xml:space="preserve">3.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Безопасность на водоемах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pPr>
            <w:r w:rsidRPr="00DA4D25">
              <w:t xml:space="preserve">  3 ч</w:t>
            </w:r>
          </w:p>
        </w:tc>
      </w:tr>
      <w:tr w:rsidR="005A434D" w:rsidRPr="00DA4D25" w:rsidTr="005A434D">
        <w:trPr>
          <w:trHeight w:val="264"/>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4.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Экология и безопасность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2 ч</w:t>
            </w:r>
          </w:p>
        </w:tc>
      </w:tr>
      <w:tr w:rsidR="005A434D" w:rsidRPr="00DA4D25" w:rsidTr="005A434D">
        <w:trPr>
          <w:trHeight w:val="268"/>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5.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Чрезвычайные ситуации техногенного характера (ЧС) и их возможные последствия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5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i/>
              </w:rPr>
              <w:t>Раздел 2. Защита населения Российской Федерации от ЧС (7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jc w:val="center"/>
            </w:pPr>
          </w:p>
        </w:tc>
      </w:tr>
      <w:tr w:rsidR="005A434D" w:rsidRPr="00DA4D25" w:rsidTr="005A434D">
        <w:trPr>
          <w:gridAfter w:val="1"/>
          <w:wAfter w:w="992" w:type="dxa"/>
        </w:trPr>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p>
        </w:tc>
      </w:tr>
      <w:tr w:rsidR="005A434D" w:rsidRPr="00DA4D25" w:rsidTr="005A434D">
        <w:trPr>
          <w:trHeight w:val="235"/>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6.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Обеспечение защиты населения от ЧС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4 ч</w:t>
            </w:r>
          </w:p>
        </w:tc>
      </w:tr>
      <w:tr w:rsidR="005A434D" w:rsidRPr="00DA4D25" w:rsidTr="005A434D">
        <w:trPr>
          <w:trHeight w:val="366"/>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7.</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Организация защиты населения от ЧС техногенного характера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3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rPr>
              <w:lastRenderedPageBreak/>
              <w:t>Модуль 2.Основы медицинских знаний и здорового образа жизни  (12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jc w:val="center"/>
            </w:pP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i/>
              </w:rPr>
              <w:t>Раздел 4. Основы здорового образа жизни (ЗОЖ)   (8 часов)</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jc w:val="center"/>
            </w:pPr>
          </w:p>
        </w:tc>
      </w:tr>
      <w:tr w:rsidR="005A434D" w:rsidRPr="00DA4D25" w:rsidTr="005A434D">
        <w:trPr>
          <w:trHeight w:val="281"/>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8.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ЗОЖ и его составляющие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8 ч</w:t>
            </w:r>
          </w:p>
        </w:tc>
      </w:tr>
      <w:tr w:rsidR="005A434D" w:rsidRPr="00DA4D25" w:rsidTr="005A434D">
        <w:tc>
          <w:tcPr>
            <w:tcW w:w="9464" w:type="dxa"/>
            <w:gridSpan w:val="2"/>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center"/>
            </w:pPr>
            <w:r w:rsidRPr="00DA4D25">
              <w:rPr>
                <w:b/>
                <w:i/>
              </w:rPr>
              <w:t>Раздел 5. Основы медицинских знаний и оказание первой помощи  (4 часа)</w:t>
            </w:r>
          </w:p>
        </w:tc>
        <w:tc>
          <w:tcPr>
            <w:tcW w:w="992" w:type="dxa"/>
            <w:tcBorders>
              <w:top w:val="single" w:sz="4" w:space="0" w:color="auto"/>
              <w:left w:val="single" w:sz="4" w:space="0" w:color="auto"/>
              <w:bottom w:val="single" w:sz="4" w:space="0" w:color="auto"/>
              <w:right w:val="single" w:sz="4" w:space="0" w:color="auto"/>
            </w:tcBorders>
          </w:tcPr>
          <w:p w:rsidR="005A434D" w:rsidRPr="00DA4D25" w:rsidRDefault="005A434D" w:rsidP="005A434D">
            <w:pPr>
              <w:contextualSpacing/>
              <w:jc w:val="center"/>
            </w:pPr>
          </w:p>
        </w:tc>
      </w:tr>
      <w:tr w:rsidR="005A434D" w:rsidRPr="00DA4D25" w:rsidTr="005A434D">
        <w:trPr>
          <w:trHeight w:val="260"/>
        </w:trPr>
        <w:tc>
          <w:tcPr>
            <w:tcW w:w="531" w:type="dxa"/>
            <w:tcBorders>
              <w:top w:val="single" w:sz="4" w:space="0" w:color="auto"/>
              <w:left w:val="single" w:sz="4" w:space="0" w:color="auto"/>
              <w:right w:val="single" w:sz="4" w:space="0" w:color="auto"/>
            </w:tcBorders>
            <w:hideMark/>
          </w:tcPr>
          <w:p w:rsidR="005A434D" w:rsidRPr="00DA4D25" w:rsidRDefault="005A434D" w:rsidP="005A434D">
            <w:pPr>
              <w:contextualSpacing/>
              <w:jc w:val="center"/>
            </w:pPr>
            <w:r w:rsidRPr="00DA4D25">
              <w:t xml:space="preserve">9. </w:t>
            </w:r>
          </w:p>
        </w:tc>
        <w:tc>
          <w:tcPr>
            <w:tcW w:w="8933" w:type="dxa"/>
            <w:tcBorders>
              <w:top w:val="single" w:sz="4" w:space="0" w:color="auto"/>
              <w:left w:val="single" w:sz="4" w:space="0" w:color="auto"/>
              <w:right w:val="single" w:sz="4" w:space="0" w:color="auto"/>
            </w:tcBorders>
          </w:tcPr>
          <w:p w:rsidR="005A434D" w:rsidRPr="00DA4D25" w:rsidRDefault="005A434D" w:rsidP="00EF425C">
            <w:pPr>
              <w:contextualSpacing/>
            </w:pPr>
            <w:r w:rsidRPr="00DA4D25">
              <w:t xml:space="preserve">Первая помощь при неотложных ситуациях   </w:t>
            </w:r>
          </w:p>
        </w:tc>
        <w:tc>
          <w:tcPr>
            <w:tcW w:w="992" w:type="dxa"/>
            <w:tcBorders>
              <w:top w:val="single" w:sz="4" w:space="0" w:color="auto"/>
              <w:left w:val="single" w:sz="4" w:space="0" w:color="auto"/>
              <w:bottom w:val="single" w:sz="4" w:space="0" w:color="auto"/>
              <w:right w:val="single" w:sz="4" w:space="0" w:color="auto"/>
            </w:tcBorders>
            <w:hideMark/>
          </w:tcPr>
          <w:p w:rsidR="005A434D" w:rsidRPr="00DA4D25" w:rsidRDefault="005A434D" w:rsidP="00EF425C">
            <w:pPr>
              <w:contextualSpacing/>
              <w:jc w:val="both"/>
            </w:pPr>
            <w:r w:rsidRPr="00DA4D25">
              <w:t xml:space="preserve">  </w:t>
            </w:r>
            <w:r>
              <w:t>4</w:t>
            </w:r>
            <w:r w:rsidRPr="00DA4D25">
              <w:t>ч</w:t>
            </w:r>
          </w:p>
        </w:tc>
      </w:tr>
    </w:tbl>
    <w:p w:rsidR="003F4874" w:rsidRPr="00DA4D25" w:rsidRDefault="003F4874" w:rsidP="00EF425C">
      <w:pPr>
        <w:pStyle w:val="aa"/>
        <w:contextualSpacing/>
        <w:jc w:val="both"/>
        <w:rPr>
          <w:rFonts w:ascii="Times New Roman" w:hAnsi="Times New Roman" w:cs="Times New Roman"/>
          <w:b/>
          <w:sz w:val="24"/>
          <w:szCs w:val="24"/>
        </w:rPr>
      </w:pPr>
    </w:p>
    <w:p w:rsidR="006206E7" w:rsidRPr="00DA4D25" w:rsidRDefault="003F4874" w:rsidP="00EF425C">
      <w:pPr>
        <w:pStyle w:val="aa"/>
        <w:contextualSpacing/>
        <w:jc w:val="center"/>
        <w:rPr>
          <w:rFonts w:ascii="Times New Roman" w:hAnsi="Times New Roman" w:cs="Times New Roman"/>
          <w:sz w:val="24"/>
          <w:szCs w:val="24"/>
        </w:rPr>
      </w:pPr>
      <w:bookmarkStart w:id="30" w:name="_Toc23425278"/>
      <w:r w:rsidRPr="00EB2457">
        <w:rPr>
          <w:rStyle w:val="20"/>
          <w:color w:val="auto"/>
        </w:rPr>
        <w:t>9 класс</w:t>
      </w:r>
      <w:bookmarkEnd w:id="30"/>
      <w:r w:rsidR="006206E7" w:rsidRPr="00DA4D25">
        <w:rPr>
          <w:rFonts w:ascii="Times New Roman" w:hAnsi="Times New Roman" w:cs="Times New Roman"/>
          <w:b/>
          <w:sz w:val="24"/>
          <w:szCs w:val="24"/>
        </w:rPr>
        <w:t xml:space="preserve"> - </w:t>
      </w:r>
      <w:r w:rsidR="006206E7" w:rsidRPr="00DA4D25">
        <w:rPr>
          <w:rFonts w:ascii="Times New Roman" w:hAnsi="Times New Roman" w:cs="Times New Roman"/>
          <w:sz w:val="24"/>
          <w:szCs w:val="24"/>
        </w:rPr>
        <w:t>(1 час в неделю, всего 35 часов)</w:t>
      </w:r>
    </w:p>
    <w:tbl>
      <w:tblPr>
        <w:tblStyle w:val="a3"/>
        <w:tblW w:w="10456" w:type="dxa"/>
        <w:tblLook w:val="04A0" w:firstRow="1" w:lastRow="0" w:firstColumn="1" w:lastColumn="0" w:noHBand="0" w:noVBand="1"/>
      </w:tblPr>
      <w:tblGrid>
        <w:gridCol w:w="516"/>
        <w:gridCol w:w="8851"/>
        <w:gridCol w:w="1089"/>
      </w:tblGrid>
      <w:tr w:rsidR="005A434D" w:rsidRPr="00DA4D25" w:rsidTr="005A434D">
        <w:tc>
          <w:tcPr>
            <w:tcW w:w="516" w:type="dxa"/>
          </w:tcPr>
          <w:p w:rsidR="005A434D" w:rsidRPr="00DA4D25" w:rsidRDefault="005A434D" w:rsidP="00EF425C">
            <w:pPr>
              <w:contextualSpacing/>
              <w:jc w:val="center"/>
              <w:rPr>
                <w:b/>
                <w:sz w:val="24"/>
                <w:szCs w:val="24"/>
              </w:rPr>
            </w:pPr>
            <w:r w:rsidRPr="00DA4D25">
              <w:rPr>
                <w:b/>
                <w:sz w:val="24"/>
                <w:szCs w:val="24"/>
              </w:rPr>
              <w:t>№</w:t>
            </w:r>
          </w:p>
        </w:tc>
        <w:tc>
          <w:tcPr>
            <w:tcW w:w="8851" w:type="dxa"/>
          </w:tcPr>
          <w:p w:rsidR="005A434D" w:rsidRPr="00DA4D25" w:rsidRDefault="005A434D" w:rsidP="00EF425C">
            <w:pPr>
              <w:contextualSpacing/>
              <w:jc w:val="center"/>
              <w:rPr>
                <w:b/>
                <w:sz w:val="24"/>
                <w:szCs w:val="24"/>
              </w:rPr>
            </w:pPr>
            <w:r w:rsidRPr="00DA4D25">
              <w:rPr>
                <w:b/>
                <w:sz w:val="24"/>
                <w:szCs w:val="24"/>
              </w:rPr>
              <w:t xml:space="preserve">    Тема </w:t>
            </w:r>
          </w:p>
        </w:tc>
        <w:tc>
          <w:tcPr>
            <w:tcW w:w="1089" w:type="dxa"/>
          </w:tcPr>
          <w:p w:rsidR="005A434D" w:rsidRPr="00DA4D25" w:rsidRDefault="005A434D" w:rsidP="00EF425C">
            <w:pPr>
              <w:contextualSpacing/>
              <w:jc w:val="center"/>
              <w:rPr>
                <w:b/>
                <w:sz w:val="24"/>
                <w:szCs w:val="24"/>
              </w:rPr>
            </w:pPr>
            <w:r w:rsidRPr="00DA4D25">
              <w:rPr>
                <w:b/>
                <w:sz w:val="24"/>
                <w:szCs w:val="24"/>
              </w:rPr>
              <w:t>Кол-во часов</w:t>
            </w:r>
          </w:p>
        </w:tc>
      </w:tr>
      <w:tr w:rsidR="005A434D" w:rsidRPr="00DA4D25" w:rsidTr="005A434D">
        <w:tc>
          <w:tcPr>
            <w:tcW w:w="9367" w:type="dxa"/>
            <w:gridSpan w:val="2"/>
          </w:tcPr>
          <w:p w:rsidR="005A434D" w:rsidRPr="00DA4D25" w:rsidRDefault="005A434D" w:rsidP="00EF425C">
            <w:pPr>
              <w:contextualSpacing/>
              <w:jc w:val="center"/>
              <w:rPr>
                <w:b/>
                <w:sz w:val="24"/>
                <w:szCs w:val="24"/>
              </w:rPr>
            </w:pPr>
            <w:r w:rsidRPr="00DA4D25">
              <w:rPr>
                <w:b/>
                <w:sz w:val="24"/>
                <w:szCs w:val="24"/>
              </w:rPr>
              <w:t>Модуль 1. Основы безопасности личности, общества и государства (24 часа)</w:t>
            </w:r>
          </w:p>
        </w:tc>
        <w:tc>
          <w:tcPr>
            <w:tcW w:w="1089" w:type="dxa"/>
          </w:tcPr>
          <w:p w:rsidR="005A434D" w:rsidRPr="00DA4D25" w:rsidRDefault="005A434D" w:rsidP="005A434D">
            <w:pPr>
              <w:contextualSpacing/>
              <w:jc w:val="center"/>
              <w:rPr>
                <w:b/>
              </w:rPr>
            </w:pPr>
          </w:p>
        </w:tc>
      </w:tr>
      <w:tr w:rsidR="005A434D" w:rsidRPr="00DA4D25" w:rsidTr="005A434D">
        <w:tc>
          <w:tcPr>
            <w:tcW w:w="9367" w:type="dxa"/>
            <w:gridSpan w:val="2"/>
          </w:tcPr>
          <w:p w:rsidR="005A434D" w:rsidRPr="00DA4D25" w:rsidRDefault="005A434D" w:rsidP="00EF425C">
            <w:pPr>
              <w:contextualSpacing/>
              <w:jc w:val="center"/>
              <w:rPr>
                <w:b/>
                <w:i/>
                <w:sz w:val="24"/>
                <w:szCs w:val="24"/>
              </w:rPr>
            </w:pPr>
            <w:r w:rsidRPr="00DA4D25">
              <w:rPr>
                <w:b/>
                <w:i/>
                <w:sz w:val="24"/>
                <w:szCs w:val="24"/>
              </w:rPr>
              <w:t>Раздел 1. Основы комплексной безопасности      (8 часов)</w:t>
            </w:r>
          </w:p>
        </w:tc>
        <w:tc>
          <w:tcPr>
            <w:tcW w:w="1089" w:type="dxa"/>
          </w:tcPr>
          <w:p w:rsidR="005A434D" w:rsidRPr="00DA4D25" w:rsidRDefault="005A434D" w:rsidP="005A434D">
            <w:pPr>
              <w:contextualSpacing/>
              <w:jc w:val="center"/>
              <w:rPr>
                <w:b/>
                <w:i/>
              </w:rPr>
            </w:pPr>
          </w:p>
        </w:tc>
      </w:tr>
      <w:tr w:rsidR="005A434D" w:rsidRPr="00DA4D25" w:rsidTr="005A434D">
        <w:trPr>
          <w:trHeight w:val="260"/>
        </w:trPr>
        <w:tc>
          <w:tcPr>
            <w:tcW w:w="516" w:type="dxa"/>
          </w:tcPr>
          <w:p w:rsidR="005A434D" w:rsidRPr="00DA4D25" w:rsidRDefault="005A434D" w:rsidP="005A434D">
            <w:pPr>
              <w:contextualSpacing/>
              <w:jc w:val="center"/>
              <w:rPr>
                <w:sz w:val="24"/>
                <w:szCs w:val="24"/>
              </w:rPr>
            </w:pPr>
            <w:r w:rsidRPr="00DA4D25">
              <w:rPr>
                <w:sz w:val="24"/>
                <w:szCs w:val="24"/>
              </w:rPr>
              <w:t xml:space="preserve">1.  </w:t>
            </w:r>
          </w:p>
        </w:tc>
        <w:tc>
          <w:tcPr>
            <w:tcW w:w="8851" w:type="dxa"/>
          </w:tcPr>
          <w:p w:rsidR="005A434D" w:rsidRPr="00DA4D25" w:rsidRDefault="005A434D" w:rsidP="00EF425C">
            <w:pPr>
              <w:contextualSpacing/>
              <w:rPr>
                <w:sz w:val="24"/>
                <w:szCs w:val="24"/>
              </w:rPr>
            </w:pPr>
            <w:r w:rsidRPr="00DA4D25">
              <w:rPr>
                <w:sz w:val="24"/>
                <w:szCs w:val="24"/>
              </w:rPr>
              <w:t xml:space="preserve">Национальная безопасность в России в современном мире   </w:t>
            </w:r>
          </w:p>
        </w:tc>
        <w:tc>
          <w:tcPr>
            <w:tcW w:w="1089" w:type="dxa"/>
          </w:tcPr>
          <w:p w:rsidR="005A434D" w:rsidRPr="00DA4D25" w:rsidRDefault="005A434D" w:rsidP="00EF425C">
            <w:pPr>
              <w:contextualSpacing/>
              <w:rPr>
                <w:sz w:val="24"/>
                <w:szCs w:val="24"/>
              </w:rPr>
            </w:pPr>
            <w:r w:rsidRPr="00DA4D25">
              <w:rPr>
                <w:sz w:val="24"/>
                <w:szCs w:val="24"/>
              </w:rPr>
              <w:t>4 ч</w:t>
            </w:r>
          </w:p>
        </w:tc>
      </w:tr>
      <w:tr w:rsidR="005A434D" w:rsidRPr="00DA4D25" w:rsidTr="005A434D">
        <w:trPr>
          <w:trHeight w:val="534"/>
        </w:trPr>
        <w:tc>
          <w:tcPr>
            <w:tcW w:w="516" w:type="dxa"/>
          </w:tcPr>
          <w:p w:rsidR="005A434D" w:rsidRPr="00DA4D25" w:rsidRDefault="005A434D" w:rsidP="00EF425C">
            <w:pPr>
              <w:contextualSpacing/>
              <w:rPr>
                <w:sz w:val="24"/>
                <w:szCs w:val="24"/>
              </w:rPr>
            </w:pPr>
            <w:r w:rsidRPr="00DA4D25">
              <w:rPr>
                <w:sz w:val="24"/>
                <w:szCs w:val="24"/>
              </w:rPr>
              <w:t xml:space="preserve">2.  </w:t>
            </w:r>
          </w:p>
          <w:p w:rsidR="005A434D" w:rsidRPr="00DA4D25" w:rsidRDefault="005A434D" w:rsidP="00EF425C">
            <w:pPr>
              <w:contextualSpacing/>
              <w:jc w:val="center"/>
              <w:rPr>
                <w:sz w:val="24"/>
                <w:szCs w:val="24"/>
              </w:rPr>
            </w:pPr>
          </w:p>
        </w:tc>
        <w:tc>
          <w:tcPr>
            <w:tcW w:w="8851" w:type="dxa"/>
          </w:tcPr>
          <w:p w:rsidR="005A434D" w:rsidRPr="00DA4D25" w:rsidRDefault="005A434D" w:rsidP="00EF425C">
            <w:pPr>
              <w:contextualSpacing/>
              <w:rPr>
                <w:sz w:val="24"/>
                <w:szCs w:val="24"/>
              </w:rPr>
            </w:pPr>
            <w:r w:rsidRPr="00DA4D25">
              <w:rPr>
                <w:sz w:val="24"/>
                <w:szCs w:val="24"/>
              </w:rPr>
              <w:t>Чрезвычайные ситуации (ЧС</w:t>
            </w:r>
            <w:proofErr w:type="gramStart"/>
            <w:r w:rsidRPr="00DA4D25">
              <w:rPr>
                <w:sz w:val="24"/>
                <w:szCs w:val="24"/>
              </w:rPr>
              <w:t xml:space="preserve"> )</w:t>
            </w:r>
            <w:proofErr w:type="gramEnd"/>
            <w:r w:rsidRPr="00DA4D25">
              <w:rPr>
                <w:sz w:val="24"/>
                <w:szCs w:val="24"/>
              </w:rPr>
              <w:t xml:space="preserve"> мирного и военного времени и национальная безопасность России    </w:t>
            </w:r>
          </w:p>
        </w:tc>
        <w:tc>
          <w:tcPr>
            <w:tcW w:w="1089" w:type="dxa"/>
          </w:tcPr>
          <w:p w:rsidR="005A434D" w:rsidRPr="00DA4D25" w:rsidRDefault="005A434D" w:rsidP="00EF425C">
            <w:pPr>
              <w:contextualSpacing/>
              <w:rPr>
                <w:sz w:val="24"/>
                <w:szCs w:val="24"/>
              </w:rPr>
            </w:pPr>
            <w:r w:rsidRPr="00DA4D25">
              <w:rPr>
                <w:sz w:val="24"/>
                <w:szCs w:val="24"/>
              </w:rPr>
              <w:t>4 ч</w:t>
            </w:r>
          </w:p>
        </w:tc>
      </w:tr>
      <w:tr w:rsidR="005A434D" w:rsidRPr="00DA4D25" w:rsidTr="005A434D">
        <w:tc>
          <w:tcPr>
            <w:tcW w:w="9367" w:type="dxa"/>
            <w:gridSpan w:val="2"/>
          </w:tcPr>
          <w:p w:rsidR="005A434D" w:rsidRPr="00DA4D25" w:rsidRDefault="005A434D" w:rsidP="00EF425C">
            <w:pPr>
              <w:contextualSpacing/>
              <w:jc w:val="center"/>
              <w:rPr>
                <w:sz w:val="24"/>
                <w:szCs w:val="24"/>
              </w:rPr>
            </w:pPr>
            <w:r w:rsidRPr="00DA4D25">
              <w:rPr>
                <w:b/>
                <w:i/>
                <w:sz w:val="24"/>
                <w:szCs w:val="24"/>
              </w:rPr>
              <w:t>Раздел 2. Защита населения Российской Федерации от ЧС  (7 часов)</w:t>
            </w:r>
          </w:p>
        </w:tc>
        <w:tc>
          <w:tcPr>
            <w:tcW w:w="1089" w:type="dxa"/>
          </w:tcPr>
          <w:p w:rsidR="005A434D" w:rsidRPr="00DA4D25" w:rsidRDefault="005A434D" w:rsidP="005A434D">
            <w:pPr>
              <w:contextualSpacing/>
              <w:jc w:val="center"/>
            </w:pPr>
          </w:p>
        </w:tc>
      </w:tr>
      <w:tr w:rsidR="005A434D" w:rsidRPr="00DA4D25" w:rsidTr="005A434D">
        <w:trPr>
          <w:trHeight w:val="262"/>
        </w:trPr>
        <w:tc>
          <w:tcPr>
            <w:tcW w:w="516" w:type="dxa"/>
          </w:tcPr>
          <w:p w:rsidR="005A434D" w:rsidRPr="00DA4D25" w:rsidRDefault="005A434D" w:rsidP="005A434D">
            <w:pPr>
              <w:contextualSpacing/>
              <w:rPr>
                <w:sz w:val="24"/>
                <w:szCs w:val="24"/>
              </w:rPr>
            </w:pPr>
            <w:r w:rsidRPr="00DA4D25">
              <w:rPr>
                <w:sz w:val="24"/>
                <w:szCs w:val="24"/>
              </w:rPr>
              <w:t xml:space="preserve">3. </w:t>
            </w:r>
          </w:p>
        </w:tc>
        <w:tc>
          <w:tcPr>
            <w:tcW w:w="8851" w:type="dxa"/>
          </w:tcPr>
          <w:p w:rsidR="005A434D" w:rsidRPr="00DA4D25" w:rsidRDefault="005A434D" w:rsidP="00EF425C">
            <w:pPr>
              <w:contextualSpacing/>
              <w:rPr>
                <w:sz w:val="24"/>
                <w:szCs w:val="24"/>
              </w:rPr>
            </w:pPr>
            <w:r w:rsidRPr="00DA4D25">
              <w:rPr>
                <w:sz w:val="24"/>
                <w:szCs w:val="24"/>
              </w:rPr>
              <w:t xml:space="preserve">Организационные основы по защите населения от ЧС мирного и военного времени  </w:t>
            </w:r>
          </w:p>
        </w:tc>
        <w:tc>
          <w:tcPr>
            <w:tcW w:w="1089" w:type="dxa"/>
          </w:tcPr>
          <w:p w:rsidR="005A434D" w:rsidRPr="00DA4D25" w:rsidRDefault="005A434D" w:rsidP="00EF425C">
            <w:pPr>
              <w:contextualSpacing/>
              <w:rPr>
                <w:sz w:val="24"/>
                <w:szCs w:val="24"/>
              </w:rPr>
            </w:pPr>
            <w:r w:rsidRPr="00DA4D25">
              <w:rPr>
                <w:sz w:val="24"/>
                <w:szCs w:val="24"/>
              </w:rPr>
              <w:t xml:space="preserve">  3 ч</w:t>
            </w:r>
          </w:p>
        </w:tc>
      </w:tr>
      <w:tr w:rsidR="005A434D" w:rsidRPr="00DA4D25" w:rsidTr="005A434D">
        <w:trPr>
          <w:trHeight w:val="536"/>
        </w:trPr>
        <w:tc>
          <w:tcPr>
            <w:tcW w:w="516" w:type="dxa"/>
          </w:tcPr>
          <w:p w:rsidR="005A434D" w:rsidRPr="00DA4D25" w:rsidRDefault="005A434D" w:rsidP="00EF425C">
            <w:pPr>
              <w:contextualSpacing/>
              <w:jc w:val="center"/>
              <w:rPr>
                <w:sz w:val="24"/>
                <w:szCs w:val="24"/>
              </w:rPr>
            </w:pPr>
            <w:r w:rsidRPr="00DA4D25">
              <w:rPr>
                <w:sz w:val="24"/>
                <w:szCs w:val="24"/>
              </w:rPr>
              <w:t xml:space="preserve">4. </w:t>
            </w:r>
          </w:p>
          <w:p w:rsidR="005A434D" w:rsidRPr="00DA4D25" w:rsidRDefault="005A434D" w:rsidP="00EF425C">
            <w:pPr>
              <w:contextualSpacing/>
              <w:jc w:val="center"/>
              <w:rPr>
                <w:sz w:val="24"/>
                <w:szCs w:val="24"/>
              </w:rPr>
            </w:pPr>
          </w:p>
        </w:tc>
        <w:tc>
          <w:tcPr>
            <w:tcW w:w="8851" w:type="dxa"/>
          </w:tcPr>
          <w:p w:rsidR="005A434D" w:rsidRPr="00DA4D25" w:rsidRDefault="005A434D" w:rsidP="00EF425C">
            <w:pPr>
              <w:contextualSpacing/>
              <w:rPr>
                <w:sz w:val="24"/>
                <w:szCs w:val="24"/>
              </w:rPr>
            </w:pPr>
            <w:r w:rsidRPr="00DA4D25">
              <w:rPr>
                <w:sz w:val="24"/>
                <w:szCs w:val="24"/>
              </w:rPr>
              <w:t>Основные мероприятия, проводимые в РФ, по защите населения от ЧС мирного и военного времени</w:t>
            </w:r>
          </w:p>
        </w:tc>
        <w:tc>
          <w:tcPr>
            <w:tcW w:w="1089" w:type="dxa"/>
          </w:tcPr>
          <w:p w:rsidR="005A434D" w:rsidRPr="00DA4D25" w:rsidRDefault="005A434D" w:rsidP="00EF425C">
            <w:pPr>
              <w:contextualSpacing/>
              <w:rPr>
                <w:sz w:val="24"/>
                <w:szCs w:val="24"/>
              </w:rPr>
            </w:pPr>
            <w:r w:rsidRPr="00DA4D25">
              <w:rPr>
                <w:sz w:val="24"/>
                <w:szCs w:val="24"/>
              </w:rPr>
              <w:t xml:space="preserve">  </w:t>
            </w:r>
          </w:p>
          <w:p w:rsidR="005A434D" w:rsidRPr="00DA4D25" w:rsidRDefault="005A434D" w:rsidP="00EF425C">
            <w:pPr>
              <w:contextualSpacing/>
              <w:rPr>
                <w:sz w:val="24"/>
                <w:szCs w:val="24"/>
              </w:rPr>
            </w:pPr>
            <w:r w:rsidRPr="00DA4D25">
              <w:rPr>
                <w:sz w:val="24"/>
                <w:szCs w:val="24"/>
              </w:rPr>
              <w:t>4 ч</w:t>
            </w:r>
          </w:p>
        </w:tc>
      </w:tr>
      <w:tr w:rsidR="005A434D" w:rsidRPr="00DA4D25" w:rsidTr="005A434D">
        <w:trPr>
          <w:gridAfter w:val="1"/>
          <w:wAfter w:w="1089" w:type="dxa"/>
        </w:trPr>
        <w:tc>
          <w:tcPr>
            <w:tcW w:w="9367" w:type="dxa"/>
            <w:gridSpan w:val="2"/>
          </w:tcPr>
          <w:p w:rsidR="005A434D" w:rsidRPr="00DA4D25" w:rsidRDefault="005A434D" w:rsidP="00EF425C">
            <w:pPr>
              <w:contextualSpacing/>
              <w:rPr>
                <w:sz w:val="24"/>
                <w:szCs w:val="24"/>
              </w:rPr>
            </w:pPr>
            <w:r w:rsidRPr="00DA4D25">
              <w:rPr>
                <w:b/>
                <w:i/>
                <w:sz w:val="24"/>
                <w:szCs w:val="24"/>
              </w:rPr>
              <w:t>Раздел 3. Противодействие терроризму и экстремизму в Российской Федерации (9 часов)</w:t>
            </w:r>
          </w:p>
        </w:tc>
      </w:tr>
      <w:tr w:rsidR="005A434D" w:rsidRPr="00DA4D25" w:rsidTr="005A434D">
        <w:trPr>
          <w:trHeight w:val="269"/>
        </w:trPr>
        <w:tc>
          <w:tcPr>
            <w:tcW w:w="516" w:type="dxa"/>
          </w:tcPr>
          <w:p w:rsidR="005A434D" w:rsidRPr="00DA4D25" w:rsidRDefault="005A434D" w:rsidP="005A434D">
            <w:pPr>
              <w:contextualSpacing/>
              <w:jc w:val="center"/>
              <w:rPr>
                <w:sz w:val="24"/>
                <w:szCs w:val="24"/>
              </w:rPr>
            </w:pPr>
            <w:r w:rsidRPr="00DA4D25">
              <w:rPr>
                <w:sz w:val="24"/>
                <w:szCs w:val="24"/>
              </w:rPr>
              <w:t>5.</w:t>
            </w:r>
          </w:p>
        </w:tc>
        <w:tc>
          <w:tcPr>
            <w:tcW w:w="8851" w:type="dxa"/>
          </w:tcPr>
          <w:p w:rsidR="005A434D" w:rsidRPr="00DA4D25" w:rsidRDefault="005A434D" w:rsidP="00EF425C">
            <w:pPr>
              <w:contextualSpacing/>
              <w:rPr>
                <w:sz w:val="24"/>
                <w:szCs w:val="24"/>
              </w:rPr>
            </w:pPr>
            <w:r w:rsidRPr="00DA4D25">
              <w:rPr>
                <w:sz w:val="24"/>
                <w:szCs w:val="24"/>
              </w:rPr>
              <w:t xml:space="preserve">Терроризм и экстремизм: их причины и последствия </w:t>
            </w:r>
          </w:p>
        </w:tc>
        <w:tc>
          <w:tcPr>
            <w:tcW w:w="1089" w:type="dxa"/>
          </w:tcPr>
          <w:p w:rsidR="005A434D" w:rsidRPr="00DA4D25" w:rsidRDefault="005A434D" w:rsidP="00EF425C">
            <w:pPr>
              <w:contextualSpacing/>
              <w:rPr>
                <w:sz w:val="24"/>
                <w:szCs w:val="24"/>
              </w:rPr>
            </w:pPr>
            <w:r w:rsidRPr="00DA4D25">
              <w:rPr>
                <w:sz w:val="24"/>
                <w:szCs w:val="24"/>
              </w:rPr>
              <w:t xml:space="preserve">  2 ч</w:t>
            </w:r>
          </w:p>
        </w:tc>
      </w:tr>
      <w:tr w:rsidR="005A434D" w:rsidRPr="00DA4D25" w:rsidTr="005A434D">
        <w:trPr>
          <w:trHeight w:val="258"/>
        </w:trPr>
        <w:tc>
          <w:tcPr>
            <w:tcW w:w="516" w:type="dxa"/>
          </w:tcPr>
          <w:p w:rsidR="005A434D" w:rsidRPr="00DA4D25" w:rsidRDefault="005A434D" w:rsidP="00EF425C">
            <w:pPr>
              <w:contextualSpacing/>
              <w:rPr>
                <w:sz w:val="24"/>
                <w:szCs w:val="24"/>
              </w:rPr>
            </w:pPr>
            <w:r w:rsidRPr="00DA4D25">
              <w:rPr>
                <w:sz w:val="24"/>
                <w:szCs w:val="24"/>
              </w:rPr>
              <w:t xml:space="preserve">6. </w:t>
            </w:r>
          </w:p>
        </w:tc>
        <w:tc>
          <w:tcPr>
            <w:tcW w:w="8851" w:type="dxa"/>
          </w:tcPr>
          <w:p w:rsidR="005A434D" w:rsidRPr="00DA4D25" w:rsidRDefault="005A434D" w:rsidP="00EF425C">
            <w:pPr>
              <w:contextualSpacing/>
              <w:rPr>
                <w:sz w:val="24"/>
                <w:szCs w:val="24"/>
              </w:rPr>
            </w:pPr>
            <w:r w:rsidRPr="00DA4D25">
              <w:rPr>
                <w:sz w:val="24"/>
                <w:szCs w:val="24"/>
              </w:rPr>
              <w:t xml:space="preserve">Нормативно-правовая база противодействия терроризму и экстремизму в РФ   </w:t>
            </w:r>
          </w:p>
        </w:tc>
        <w:tc>
          <w:tcPr>
            <w:tcW w:w="1089" w:type="dxa"/>
          </w:tcPr>
          <w:p w:rsidR="005A434D" w:rsidRPr="00DA4D25" w:rsidRDefault="005A434D" w:rsidP="00EF425C">
            <w:pPr>
              <w:contextualSpacing/>
              <w:rPr>
                <w:sz w:val="24"/>
                <w:szCs w:val="24"/>
              </w:rPr>
            </w:pPr>
            <w:r w:rsidRPr="00DA4D25">
              <w:rPr>
                <w:sz w:val="24"/>
                <w:szCs w:val="24"/>
              </w:rPr>
              <w:t xml:space="preserve">  3 ч</w:t>
            </w:r>
          </w:p>
        </w:tc>
      </w:tr>
      <w:tr w:rsidR="005A434D" w:rsidRPr="00DA4D25" w:rsidTr="005A434D">
        <w:trPr>
          <w:trHeight w:val="546"/>
        </w:trPr>
        <w:tc>
          <w:tcPr>
            <w:tcW w:w="516" w:type="dxa"/>
          </w:tcPr>
          <w:p w:rsidR="005A434D" w:rsidRPr="00DA4D25" w:rsidRDefault="005A434D" w:rsidP="00EF425C">
            <w:pPr>
              <w:contextualSpacing/>
              <w:rPr>
                <w:sz w:val="24"/>
                <w:szCs w:val="24"/>
              </w:rPr>
            </w:pPr>
            <w:r w:rsidRPr="00DA4D25">
              <w:rPr>
                <w:sz w:val="24"/>
                <w:szCs w:val="24"/>
              </w:rPr>
              <w:t xml:space="preserve">7. </w:t>
            </w:r>
          </w:p>
        </w:tc>
        <w:tc>
          <w:tcPr>
            <w:tcW w:w="8851" w:type="dxa"/>
          </w:tcPr>
          <w:p w:rsidR="005A434D" w:rsidRPr="00DA4D25" w:rsidRDefault="005A434D" w:rsidP="00EF425C">
            <w:pPr>
              <w:contextualSpacing/>
              <w:rPr>
                <w:sz w:val="24"/>
                <w:szCs w:val="24"/>
              </w:rPr>
            </w:pPr>
            <w:r w:rsidRPr="00DA4D25">
              <w:rPr>
                <w:sz w:val="24"/>
                <w:szCs w:val="24"/>
              </w:rPr>
              <w:t>Организационные основы системы противодействия терроризму  и наркотизму в РФ</w:t>
            </w:r>
          </w:p>
        </w:tc>
        <w:tc>
          <w:tcPr>
            <w:tcW w:w="1089" w:type="dxa"/>
          </w:tcPr>
          <w:p w:rsidR="005A434D" w:rsidRPr="00DA4D25" w:rsidRDefault="005A434D" w:rsidP="00EF425C">
            <w:pPr>
              <w:contextualSpacing/>
              <w:rPr>
                <w:sz w:val="24"/>
                <w:szCs w:val="24"/>
              </w:rPr>
            </w:pPr>
            <w:r w:rsidRPr="00DA4D25">
              <w:rPr>
                <w:sz w:val="24"/>
                <w:szCs w:val="24"/>
              </w:rPr>
              <w:t xml:space="preserve">  2 ч</w:t>
            </w:r>
          </w:p>
        </w:tc>
      </w:tr>
      <w:tr w:rsidR="005A434D" w:rsidRPr="00DA4D25" w:rsidTr="005A434D">
        <w:trPr>
          <w:trHeight w:val="554"/>
        </w:trPr>
        <w:tc>
          <w:tcPr>
            <w:tcW w:w="516" w:type="dxa"/>
          </w:tcPr>
          <w:p w:rsidR="005A434D" w:rsidRPr="00DA4D25" w:rsidRDefault="005A434D" w:rsidP="00EF425C">
            <w:pPr>
              <w:contextualSpacing/>
              <w:rPr>
                <w:sz w:val="24"/>
                <w:szCs w:val="24"/>
              </w:rPr>
            </w:pPr>
            <w:r w:rsidRPr="00DA4D25">
              <w:rPr>
                <w:sz w:val="24"/>
                <w:szCs w:val="24"/>
              </w:rPr>
              <w:t xml:space="preserve">8. </w:t>
            </w:r>
          </w:p>
          <w:p w:rsidR="005A434D" w:rsidRPr="00DA4D25" w:rsidRDefault="005A434D" w:rsidP="00EF425C">
            <w:pPr>
              <w:contextualSpacing/>
              <w:jc w:val="center"/>
              <w:rPr>
                <w:sz w:val="24"/>
                <w:szCs w:val="24"/>
              </w:rPr>
            </w:pPr>
          </w:p>
        </w:tc>
        <w:tc>
          <w:tcPr>
            <w:tcW w:w="8851" w:type="dxa"/>
          </w:tcPr>
          <w:p w:rsidR="005A434D" w:rsidRPr="00DA4D25" w:rsidRDefault="005A434D" w:rsidP="00EF425C">
            <w:pPr>
              <w:contextualSpacing/>
              <w:rPr>
                <w:sz w:val="24"/>
                <w:szCs w:val="24"/>
              </w:rPr>
            </w:pPr>
            <w:r w:rsidRPr="00DA4D25">
              <w:rPr>
                <w:sz w:val="24"/>
                <w:szCs w:val="24"/>
              </w:rPr>
              <w:t>Обеспечение личной безопасности при угрозе теракта и профилактика наркозависимости</w:t>
            </w:r>
          </w:p>
        </w:tc>
        <w:tc>
          <w:tcPr>
            <w:tcW w:w="1089" w:type="dxa"/>
          </w:tcPr>
          <w:p w:rsidR="005A434D" w:rsidRPr="00DA4D25" w:rsidRDefault="005A434D" w:rsidP="00EF425C">
            <w:pPr>
              <w:contextualSpacing/>
              <w:rPr>
                <w:sz w:val="24"/>
                <w:szCs w:val="24"/>
              </w:rPr>
            </w:pPr>
            <w:r w:rsidRPr="00DA4D25">
              <w:rPr>
                <w:sz w:val="24"/>
                <w:szCs w:val="24"/>
              </w:rPr>
              <w:t xml:space="preserve">  </w:t>
            </w:r>
          </w:p>
          <w:p w:rsidR="005A434D" w:rsidRPr="00DA4D25" w:rsidRDefault="005A434D" w:rsidP="00EF425C">
            <w:pPr>
              <w:contextualSpacing/>
              <w:rPr>
                <w:sz w:val="24"/>
                <w:szCs w:val="24"/>
              </w:rPr>
            </w:pPr>
            <w:r w:rsidRPr="00DA4D25">
              <w:rPr>
                <w:sz w:val="24"/>
                <w:szCs w:val="24"/>
              </w:rPr>
              <w:t>2 ч</w:t>
            </w:r>
          </w:p>
        </w:tc>
      </w:tr>
      <w:tr w:rsidR="005A434D" w:rsidRPr="00DA4D25" w:rsidTr="005A434D">
        <w:tc>
          <w:tcPr>
            <w:tcW w:w="9367" w:type="dxa"/>
            <w:gridSpan w:val="2"/>
          </w:tcPr>
          <w:p w:rsidR="005A434D" w:rsidRPr="00DA4D25" w:rsidRDefault="005A434D" w:rsidP="00EF425C">
            <w:pPr>
              <w:contextualSpacing/>
              <w:rPr>
                <w:sz w:val="24"/>
                <w:szCs w:val="24"/>
              </w:rPr>
            </w:pPr>
            <w:r w:rsidRPr="00DA4D25">
              <w:rPr>
                <w:b/>
                <w:sz w:val="24"/>
                <w:szCs w:val="24"/>
              </w:rPr>
              <w:t>Модуль 2. Основы медицинских знаний и здорового образа жизни  (11 часов).</w:t>
            </w:r>
          </w:p>
        </w:tc>
        <w:tc>
          <w:tcPr>
            <w:tcW w:w="1089" w:type="dxa"/>
          </w:tcPr>
          <w:p w:rsidR="005A434D" w:rsidRPr="00DA4D25" w:rsidRDefault="005A434D" w:rsidP="005A434D">
            <w:pPr>
              <w:contextualSpacing/>
            </w:pPr>
          </w:p>
        </w:tc>
      </w:tr>
      <w:tr w:rsidR="005A434D" w:rsidRPr="00DA4D25" w:rsidTr="005A434D">
        <w:tc>
          <w:tcPr>
            <w:tcW w:w="9367" w:type="dxa"/>
            <w:gridSpan w:val="2"/>
          </w:tcPr>
          <w:p w:rsidR="005A434D" w:rsidRPr="00DA4D25" w:rsidRDefault="005A434D" w:rsidP="00EF425C">
            <w:pPr>
              <w:contextualSpacing/>
              <w:jc w:val="center"/>
              <w:rPr>
                <w:b/>
                <w:i/>
                <w:sz w:val="24"/>
                <w:szCs w:val="24"/>
              </w:rPr>
            </w:pPr>
            <w:r w:rsidRPr="00DA4D25">
              <w:rPr>
                <w:b/>
                <w:i/>
                <w:sz w:val="24"/>
                <w:szCs w:val="24"/>
              </w:rPr>
              <w:t>Раздел 4. Основы здорового образа жизни   (9часов).</w:t>
            </w:r>
          </w:p>
        </w:tc>
        <w:tc>
          <w:tcPr>
            <w:tcW w:w="1089" w:type="dxa"/>
          </w:tcPr>
          <w:p w:rsidR="005A434D" w:rsidRPr="00DA4D25" w:rsidRDefault="005A434D" w:rsidP="005A434D">
            <w:pPr>
              <w:contextualSpacing/>
              <w:jc w:val="center"/>
              <w:rPr>
                <w:b/>
                <w:i/>
              </w:rPr>
            </w:pPr>
          </w:p>
        </w:tc>
      </w:tr>
      <w:tr w:rsidR="005A434D" w:rsidRPr="00DA4D25" w:rsidTr="005A434D">
        <w:trPr>
          <w:trHeight w:val="258"/>
        </w:trPr>
        <w:tc>
          <w:tcPr>
            <w:tcW w:w="516" w:type="dxa"/>
          </w:tcPr>
          <w:p w:rsidR="005A434D" w:rsidRPr="00DA4D25" w:rsidRDefault="005A434D" w:rsidP="005A434D">
            <w:pPr>
              <w:contextualSpacing/>
              <w:jc w:val="center"/>
              <w:rPr>
                <w:sz w:val="24"/>
                <w:szCs w:val="24"/>
              </w:rPr>
            </w:pPr>
            <w:r w:rsidRPr="00DA4D25">
              <w:rPr>
                <w:sz w:val="24"/>
                <w:szCs w:val="24"/>
              </w:rPr>
              <w:t>9.</w:t>
            </w:r>
          </w:p>
        </w:tc>
        <w:tc>
          <w:tcPr>
            <w:tcW w:w="8851" w:type="dxa"/>
          </w:tcPr>
          <w:p w:rsidR="005A434D" w:rsidRPr="00DA4D25" w:rsidRDefault="005A434D" w:rsidP="00EF425C">
            <w:pPr>
              <w:contextualSpacing/>
              <w:rPr>
                <w:sz w:val="24"/>
                <w:szCs w:val="24"/>
              </w:rPr>
            </w:pPr>
            <w:r w:rsidRPr="00DA4D25">
              <w:rPr>
                <w:sz w:val="24"/>
                <w:szCs w:val="24"/>
              </w:rPr>
              <w:t xml:space="preserve">Здоровье – условие благополучие человека     </w:t>
            </w:r>
          </w:p>
        </w:tc>
        <w:tc>
          <w:tcPr>
            <w:tcW w:w="1089" w:type="dxa"/>
          </w:tcPr>
          <w:p w:rsidR="005A434D" w:rsidRPr="00DA4D25" w:rsidRDefault="005A434D" w:rsidP="00EF425C">
            <w:pPr>
              <w:contextualSpacing/>
              <w:rPr>
                <w:sz w:val="24"/>
                <w:szCs w:val="24"/>
              </w:rPr>
            </w:pPr>
            <w:r w:rsidRPr="00DA4D25">
              <w:rPr>
                <w:sz w:val="24"/>
                <w:szCs w:val="24"/>
              </w:rPr>
              <w:t xml:space="preserve">  3 ч</w:t>
            </w:r>
          </w:p>
        </w:tc>
      </w:tr>
      <w:tr w:rsidR="005A434D" w:rsidRPr="00DA4D25" w:rsidTr="005A434D">
        <w:trPr>
          <w:trHeight w:val="262"/>
        </w:trPr>
        <w:tc>
          <w:tcPr>
            <w:tcW w:w="516" w:type="dxa"/>
          </w:tcPr>
          <w:p w:rsidR="005A434D" w:rsidRPr="00DA4D25" w:rsidRDefault="005A434D" w:rsidP="00EF425C">
            <w:pPr>
              <w:contextualSpacing/>
              <w:jc w:val="center"/>
              <w:rPr>
                <w:sz w:val="24"/>
                <w:szCs w:val="24"/>
              </w:rPr>
            </w:pPr>
            <w:r w:rsidRPr="00DA4D25">
              <w:rPr>
                <w:sz w:val="24"/>
                <w:szCs w:val="24"/>
              </w:rPr>
              <w:t xml:space="preserve">10. </w:t>
            </w:r>
          </w:p>
        </w:tc>
        <w:tc>
          <w:tcPr>
            <w:tcW w:w="8851" w:type="dxa"/>
          </w:tcPr>
          <w:p w:rsidR="005A434D" w:rsidRPr="00DA4D25" w:rsidRDefault="005A434D" w:rsidP="00EF425C">
            <w:pPr>
              <w:contextualSpacing/>
              <w:rPr>
                <w:sz w:val="24"/>
                <w:szCs w:val="24"/>
              </w:rPr>
            </w:pPr>
            <w:r w:rsidRPr="00DA4D25">
              <w:rPr>
                <w:sz w:val="24"/>
                <w:szCs w:val="24"/>
              </w:rPr>
              <w:t xml:space="preserve">Факторы, разрушающие репродуктивное здоровье     </w:t>
            </w:r>
          </w:p>
        </w:tc>
        <w:tc>
          <w:tcPr>
            <w:tcW w:w="1089" w:type="dxa"/>
          </w:tcPr>
          <w:p w:rsidR="005A434D" w:rsidRPr="00DA4D25" w:rsidRDefault="005A434D" w:rsidP="00EF425C">
            <w:pPr>
              <w:contextualSpacing/>
              <w:rPr>
                <w:sz w:val="24"/>
                <w:szCs w:val="24"/>
              </w:rPr>
            </w:pPr>
            <w:r w:rsidRPr="00DA4D25">
              <w:rPr>
                <w:sz w:val="24"/>
                <w:szCs w:val="24"/>
              </w:rPr>
              <w:t xml:space="preserve">  3 ч</w:t>
            </w:r>
          </w:p>
        </w:tc>
      </w:tr>
      <w:tr w:rsidR="005A434D" w:rsidRPr="00DA4D25" w:rsidTr="005A434D">
        <w:trPr>
          <w:trHeight w:val="267"/>
        </w:trPr>
        <w:tc>
          <w:tcPr>
            <w:tcW w:w="516" w:type="dxa"/>
          </w:tcPr>
          <w:p w:rsidR="005A434D" w:rsidRPr="00DA4D25" w:rsidRDefault="005A434D" w:rsidP="00EF425C">
            <w:pPr>
              <w:contextualSpacing/>
              <w:jc w:val="center"/>
              <w:rPr>
                <w:sz w:val="24"/>
                <w:szCs w:val="24"/>
              </w:rPr>
            </w:pPr>
            <w:r w:rsidRPr="00DA4D25">
              <w:rPr>
                <w:sz w:val="24"/>
                <w:szCs w:val="24"/>
              </w:rPr>
              <w:t xml:space="preserve">11. </w:t>
            </w:r>
          </w:p>
        </w:tc>
        <w:tc>
          <w:tcPr>
            <w:tcW w:w="8851" w:type="dxa"/>
          </w:tcPr>
          <w:p w:rsidR="005A434D" w:rsidRPr="00DA4D25" w:rsidRDefault="005A434D" w:rsidP="00EF425C">
            <w:pPr>
              <w:contextualSpacing/>
              <w:rPr>
                <w:sz w:val="24"/>
                <w:szCs w:val="24"/>
              </w:rPr>
            </w:pPr>
            <w:r w:rsidRPr="00DA4D25">
              <w:rPr>
                <w:sz w:val="24"/>
                <w:szCs w:val="24"/>
              </w:rPr>
              <w:t xml:space="preserve">Правовые основы сохранения и укрепления репродуктивного здоровья    </w:t>
            </w:r>
          </w:p>
        </w:tc>
        <w:tc>
          <w:tcPr>
            <w:tcW w:w="1089" w:type="dxa"/>
          </w:tcPr>
          <w:p w:rsidR="005A434D" w:rsidRPr="00DA4D25" w:rsidRDefault="005A434D" w:rsidP="00EF425C">
            <w:pPr>
              <w:contextualSpacing/>
              <w:rPr>
                <w:sz w:val="24"/>
                <w:szCs w:val="24"/>
              </w:rPr>
            </w:pPr>
            <w:r w:rsidRPr="00DA4D25">
              <w:rPr>
                <w:sz w:val="24"/>
                <w:szCs w:val="24"/>
              </w:rPr>
              <w:t>3 ч</w:t>
            </w:r>
          </w:p>
        </w:tc>
      </w:tr>
      <w:tr w:rsidR="005A434D" w:rsidRPr="00DA4D25" w:rsidTr="005A434D">
        <w:tc>
          <w:tcPr>
            <w:tcW w:w="9367" w:type="dxa"/>
            <w:gridSpan w:val="2"/>
            <w:tcBorders>
              <w:right w:val="single" w:sz="4" w:space="0" w:color="auto"/>
            </w:tcBorders>
          </w:tcPr>
          <w:p w:rsidR="005A434D" w:rsidRPr="00DA4D25" w:rsidRDefault="005A434D" w:rsidP="00055C15">
            <w:pPr>
              <w:contextualSpacing/>
              <w:jc w:val="center"/>
              <w:rPr>
                <w:sz w:val="24"/>
                <w:szCs w:val="24"/>
              </w:rPr>
            </w:pPr>
            <w:r w:rsidRPr="00DA4D25">
              <w:rPr>
                <w:b/>
                <w:i/>
                <w:sz w:val="24"/>
                <w:szCs w:val="24"/>
              </w:rPr>
              <w:t xml:space="preserve">Раздел </w:t>
            </w:r>
            <w:r w:rsidR="00055C15">
              <w:rPr>
                <w:b/>
                <w:i/>
                <w:sz w:val="24"/>
                <w:szCs w:val="24"/>
              </w:rPr>
              <w:t>5</w:t>
            </w:r>
            <w:r w:rsidRPr="00DA4D25">
              <w:rPr>
                <w:b/>
                <w:i/>
                <w:sz w:val="24"/>
                <w:szCs w:val="24"/>
              </w:rPr>
              <w:t>. Основы медицинских знаний и оказание первой помощи   (2 часа).</w:t>
            </w:r>
          </w:p>
        </w:tc>
        <w:tc>
          <w:tcPr>
            <w:tcW w:w="1089" w:type="dxa"/>
            <w:tcBorders>
              <w:right w:val="single" w:sz="4" w:space="0" w:color="auto"/>
            </w:tcBorders>
          </w:tcPr>
          <w:p w:rsidR="005A434D" w:rsidRPr="00DA4D25" w:rsidRDefault="005A434D" w:rsidP="005A434D">
            <w:pPr>
              <w:contextualSpacing/>
              <w:jc w:val="center"/>
            </w:pPr>
          </w:p>
        </w:tc>
      </w:tr>
      <w:tr w:rsidR="005A434D" w:rsidRPr="00DA4D25" w:rsidTr="005A434D">
        <w:trPr>
          <w:trHeight w:val="267"/>
        </w:trPr>
        <w:tc>
          <w:tcPr>
            <w:tcW w:w="516" w:type="dxa"/>
          </w:tcPr>
          <w:p w:rsidR="005A434D" w:rsidRPr="00DA4D25" w:rsidRDefault="005A434D" w:rsidP="00EF425C">
            <w:pPr>
              <w:contextualSpacing/>
              <w:jc w:val="center"/>
              <w:rPr>
                <w:sz w:val="24"/>
                <w:szCs w:val="24"/>
              </w:rPr>
            </w:pPr>
            <w:r w:rsidRPr="00DA4D25">
              <w:rPr>
                <w:sz w:val="24"/>
                <w:szCs w:val="24"/>
              </w:rPr>
              <w:t xml:space="preserve">12. </w:t>
            </w:r>
          </w:p>
        </w:tc>
        <w:tc>
          <w:tcPr>
            <w:tcW w:w="8851" w:type="dxa"/>
          </w:tcPr>
          <w:p w:rsidR="005A434D" w:rsidRPr="00DA4D25" w:rsidRDefault="005A434D" w:rsidP="005A434D">
            <w:pPr>
              <w:contextualSpacing/>
              <w:rPr>
                <w:sz w:val="24"/>
                <w:szCs w:val="24"/>
              </w:rPr>
            </w:pPr>
            <w:r w:rsidRPr="00DA4D25">
              <w:rPr>
                <w:sz w:val="24"/>
                <w:szCs w:val="24"/>
              </w:rPr>
              <w:t xml:space="preserve">Оказание первой помощи    </w:t>
            </w:r>
          </w:p>
        </w:tc>
        <w:tc>
          <w:tcPr>
            <w:tcW w:w="1089" w:type="dxa"/>
          </w:tcPr>
          <w:p w:rsidR="005A434D" w:rsidRPr="00DA4D25" w:rsidRDefault="005A434D" w:rsidP="00EF425C">
            <w:pPr>
              <w:contextualSpacing/>
              <w:rPr>
                <w:sz w:val="24"/>
                <w:szCs w:val="24"/>
              </w:rPr>
            </w:pPr>
            <w:r w:rsidRPr="00DA4D25">
              <w:rPr>
                <w:sz w:val="24"/>
                <w:szCs w:val="24"/>
              </w:rPr>
              <w:t xml:space="preserve">  2 ч</w:t>
            </w:r>
          </w:p>
        </w:tc>
      </w:tr>
    </w:tbl>
    <w:p w:rsidR="0096649C" w:rsidRPr="00DA4D25" w:rsidRDefault="0096649C" w:rsidP="003F4874"/>
    <w:sectPr w:rsidR="0096649C" w:rsidRPr="00DA4D25" w:rsidSect="0096649C">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87" w:rsidRDefault="00F91687" w:rsidP="0096649C">
      <w:r>
        <w:separator/>
      </w:r>
    </w:p>
  </w:endnote>
  <w:endnote w:type="continuationSeparator" w:id="0">
    <w:p w:rsidR="00F91687" w:rsidRDefault="00F91687" w:rsidP="0096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172"/>
      <w:docPartObj>
        <w:docPartGallery w:val="Page Numbers (Bottom of Page)"/>
        <w:docPartUnique/>
      </w:docPartObj>
    </w:sdtPr>
    <w:sdtEndPr/>
    <w:sdtContent>
      <w:p w:rsidR="00186217" w:rsidRDefault="00F91687">
        <w:pPr>
          <w:pStyle w:val="a8"/>
          <w:jc w:val="center"/>
        </w:pPr>
        <w:r>
          <w:fldChar w:fldCharType="begin"/>
        </w:r>
        <w:r>
          <w:instrText xml:space="preserve"> PAGE   \* MERGEFORMAT </w:instrText>
        </w:r>
        <w:r>
          <w:fldChar w:fldCharType="separate"/>
        </w:r>
        <w:r w:rsidR="00F545B5">
          <w:rPr>
            <w:noProof/>
          </w:rPr>
          <w:t>2</w:t>
        </w:r>
        <w:r>
          <w:rPr>
            <w:noProof/>
          </w:rPr>
          <w:fldChar w:fldCharType="end"/>
        </w:r>
      </w:p>
    </w:sdtContent>
  </w:sdt>
  <w:p w:rsidR="00186217" w:rsidRDefault="001862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87" w:rsidRDefault="00F91687" w:rsidP="0096649C">
      <w:r>
        <w:separator/>
      </w:r>
    </w:p>
  </w:footnote>
  <w:footnote w:type="continuationSeparator" w:id="0">
    <w:p w:rsidR="00F91687" w:rsidRDefault="00F91687" w:rsidP="00966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70A"/>
    <w:multiLevelType w:val="hybridMultilevel"/>
    <w:tmpl w:val="CE52AA52"/>
    <w:lvl w:ilvl="0" w:tplc="BF6E84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C2B2D2C"/>
    <w:multiLevelType w:val="multilevel"/>
    <w:tmpl w:val="3A507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
    <w:nsid w:val="496D1061"/>
    <w:multiLevelType w:val="hybridMultilevel"/>
    <w:tmpl w:val="F4C6E432"/>
    <w:lvl w:ilvl="0" w:tplc="0419000F">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F30BA2"/>
    <w:multiLevelType w:val="hybridMultilevel"/>
    <w:tmpl w:val="FE464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096582"/>
    <w:multiLevelType w:val="multilevel"/>
    <w:tmpl w:val="B1E2B6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81742"/>
    <w:multiLevelType w:val="hybridMultilevel"/>
    <w:tmpl w:val="8696C72C"/>
    <w:lvl w:ilvl="0" w:tplc="7654FE62">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9213CDF"/>
    <w:multiLevelType w:val="hybridMultilevel"/>
    <w:tmpl w:val="0D9804F6"/>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7"/>
  </w:num>
  <w:num w:numId="5">
    <w:abstractNumId w:val="11"/>
  </w:num>
  <w:num w:numId="6">
    <w:abstractNumId w:val="1"/>
  </w:num>
  <w:num w:numId="7">
    <w:abstractNumId w:val="6"/>
  </w:num>
  <w:num w:numId="8">
    <w:abstractNumId w:val="9"/>
  </w:num>
  <w:num w:numId="9">
    <w:abstractNumId w:val="8"/>
  </w:num>
  <w:num w:numId="10">
    <w:abstractNumId w:val="12"/>
  </w:num>
  <w:num w:numId="11">
    <w:abstractNumId w:val="13"/>
  </w:num>
  <w:num w:numId="12">
    <w:abstractNumId w:val="5"/>
  </w:num>
  <w:num w:numId="13">
    <w:abstractNumId w:val="0"/>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649C"/>
    <w:rsid w:val="00021683"/>
    <w:rsid w:val="00055C15"/>
    <w:rsid w:val="000F1077"/>
    <w:rsid w:val="001818FB"/>
    <w:rsid w:val="00186217"/>
    <w:rsid w:val="001D1511"/>
    <w:rsid w:val="00257179"/>
    <w:rsid w:val="00292BE0"/>
    <w:rsid w:val="002E0AC4"/>
    <w:rsid w:val="003170AD"/>
    <w:rsid w:val="003853F5"/>
    <w:rsid w:val="003A3FF3"/>
    <w:rsid w:val="003F4874"/>
    <w:rsid w:val="00404FC7"/>
    <w:rsid w:val="00425948"/>
    <w:rsid w:val="004D5BE3"/>
    <w:rsid w:val="00535992"/>
    <w:rsid w:val="005942A1"/>
    <w:rsid w:val="005A434D"/>
    <w:rsid w:val="005D5BCE"/>
    <w:rsid w:val="006206E7"/>
    <w:rsid w:val="00645A42"/>
    <w:rsid w:val="00673F9E"/>
    <w:rsid w:val="00745752"/>
    <w:rsid w:val="007A4CED"/>
    <w:rsid w:val="008968E2"/>
    <w:rsid w:val="008C4285"/>
    <w:rsid w:val="008D5D24"/>
    <w:rsid w:val="00937F0F"/>
    <w:rsid w:val="0095411F"/>
    <w:rsid w:val="0096649C"/>
    <w:rsid w:val="00977104"/>
    <w:rsid w:val="00980127"/>
    <w:rsid w:val="009C3308"/>
    <w:rsid w:val="00A55069"/>
    <w:rsid w:val="00A925F6"/>
    <w:rsid w:val="00A96465"/>
    <w:rsid w:val="00AD7FD9"/>
    <w:rsid w:val="00B27CAE"/>
    <w:rsid w:val="00C344FF"/>
    <w:rsid w:val="00C53984"/>
    <w:rsid w:val="00C57671"/>
    <w:rsid w:val="00C6336D"/>
    <w:rsid w:val="00CD3103"/>
    <w:rsid w:val="00CD32B2"/>
    <w:rsid w:val="00D02A76"/>
    <w:rsid w:val="00DA4D25"/>
    <w:rsid w:val="00DB47E1"/>
    <w:rsid w:val="00DC0792"/>
    <w:rsid w:val="00DE156C"/>
    <w:rsid w:val="00DF7B89"/>
    <w:rsid w:val="00E04CC8"/>
    <w:rsid w:val="00E21FD8"/>
    <w:rsid w:val="00E556B2"/>
    <w:rsid w:val="00E70D60"/>
    <w:rsid w:val="00E7314C"/>
    <w:rsid w:val="00E75ED9"/>
    <w:rsid w:val="00EB2457"/>
    <w:rsid w:val="00ED495D"/>
    <w:rsid w:val="00ED690A"/>
    <w:rsid w:val="00EF425C"/>
    <w:rsid w:val="00F545B5"/>
    <w:rsid w:val="00F730E1"/>
    <w:rsid w:val="00F91687"/>
    <w:rsid w:val="00FB4487"/>
    <w:rsid w:val="00FD6703"/>
    <w:rsid w:val="00FE5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2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4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C4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6649C"/>
    <w:pPr>
      <w:spacing w:before="100" w:beforeAutospacing="1" w:after="100" w:afterAutospacing="1"/>
    </w:pPr>
  </w:style>
  <w:style w:type="character" w:styleId="a5">
    <w:name w:val="Hyperlink"/>
    <w:basedOn w:val="a0"/>
    <w:uiPriority w:val="99"/>
    <w:unhideWhenUsed/>
    <w:rsid w:val="0096649C"/>
    <w:rPr>
      <w:color w:val="0000FF" w:themeColor="hyperlink"/>
      <w:u w:val="single"/>
    </w:rPr>
  </w:style>
  <w:style w:type="paragraph" w:styleId="a6">
    <w:name w:val="header"/>
    <w:basedOn w:val="a"/>
    <w:link w:val="a7"/>
    <w:uiPriority w:val="99"/>
    <w:semiHidden/>
    <w:unhideWhenUsed/>
    <w:rsid w:val="0096649C"/>
    <w:pPr>
      <w:tabs>
        <w:tab w:val="center" w:pos="4677"/>
        <w:tab w:val="right" w:pos="9355"/>
      </w:tabs>
    </w:pPr>
  </w:style>
  <w:style w:type="character" w:customStyle="1" w:styleId="a7">
    <w:name w:val="Верхний колонтитул Знак"/>
    <w:basedOn w:val="a0"/>
    <w:link w:val="a6"/>
    <w:uiPriority w:val="99"/>
    <w:semiHidden/>
    <w:rsid w:val="0096649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649C"/>
    <w:pPr>
      <w:tabs>
        <w:tab w:val="center" w:pos="4677"/>
        <w:tab w:val="right" w:pos="9355"/>
      </w:tabs>
    </w:pPr>
  </w:style>
  <w:style w:type="character" w:customStyle="1" w:styleId="a9">
    <w:name w:val="Нижний колонтитул Знак"/>
    <w:basedOn w:val="a0"/>
    <w:link w:val="a8"/>
    <w:uiPriority w:val="99"/>
    <w:rsid w:val="0096649C"/>
    <w:rPr>
      <w:rFonts w:ascii="Times New Roman" w:eastAsia="Times New Roman" w:hAnsi="Times New Roman" w:cs="Times New Roman"/>
      <w:sz w:val="24"/>
      <w:szCs w:val="24"/>
      <w:lang w:eastAsia="ru-RU"/>
    </w:rPr>
  </w:style>
  <w:style w:type="paragraph" w:styleId="aa">
    <w:name w:val="No Spacing"/>
    <w:link w:val="ab"/>
    <w:qFormat/>
    <w:rsid w:val="003F4874"/>
    <w:pPr>
      <w:widowControl w:val="0"/>
      <w:suppressAutoHyphens/>
      <w:autoSpaceDE w:val="0"/>
      <w:spacing w:after="0" w:line="240" w:lineRule="auto"/>
    </w:pPr>
    <w:rPr>
      <w:rFonts w:ascii="Arial" w:eastAsia="Calibri" w:hAnsi="Arial" w:cs="Arial"/>
      <w:kern w:val="2"/>
      <w:sz w:val="20"/>
      <w:szCs w:val="20"/>
      <w:lang w:eastAsia="ar-SA"/>
    </w:rPr>
  </w:style>
  <w:style w:type="character" w:customStyle="1" w:styleId="ab">
    <w:name w:val="Без интервала Знак"/>
    <w:link w:val="aa"/>
    <w:rsid w:val="003F4874"/>
    <w:rPr>
      <w:rFonts w:ascii="Arial" w:eastAsia="Calibri" w:hAnsi="Arial" w:cs="Arial"/>
      <w:kern w:val="2"/>
      <w:sz w:val="20"/>
      <w:szCs w:val="20"/>
      <w:lang w:eastAsia="ar-SA"/>
    </w:rPr>
  </w:style>
  <w:style w:type="character" w:customStyle="1" w:styleId="20">
    <w:name w:val="Заголовок 2 Знак"/>
    <w:basedOn w:val="a0"/>
    <w:link w:val="2"/>
    <w:uiPriority w:val="9"/>
    <w:rsid w:val="003F4874"/>
    <w:rPr>
      <w:rFonts w:asciiTheme="majorHAnsi" w:eastAsiaTheme="majorEastAsia" w:hAnsiTheme="majorHAnsi" w:cstheme="majorBidi"/>
      <w:b/>
      <w:bCs/>
      <w:color w:val="4F81BD" w:themeColor="accent1"/>
      <w:sz w:val="26"/>
      <w:szCs w:val="26"/>
      <w:lang w:eastAsia="ru-RU"/>
    </w:rPr>
  </w:style>
  <w:style w:type="paragraph" w:styleId="ac">
    <w:name w:val="List Paragraph"/>
    <w:basedOn w:val="a"/>
    <w:link w:val="ad"/>
    <w:uiPriority w:val="34"/>
    <w:qFormat/>
    <w:rsid w:val="003F4874"/>
    <w:pPr>
      <w:ind w:left="720"/>
      <w:contextualSpacing/>
    </w:pPr>
    <w:rPr>
      <w:rFonts w:ascii="Calibri" w:eastAsia="Calibri" w:hAnsi="Calibri"/>
    </w:rPr>
  </w:style>
  <w:style w:type="character" w:customStyle="1" w:styleId="ad">
    <w:name w:val="Абзац списка Знак"/>
    <w:link w:val="ac"/>
    <w:uiPriority w:val="34"/>
    <w:locked/>
    <w:rsid w:val="003F4874"/>
    <w:rPr>
      <w:rFonts w:ascii="Calibri" w:eastAsia="Calibri" w:hAnsi="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F4874"/>
    <w:rPr>
      <w:rFonts w:ascii="Times New Roman" w:hAnsi="Times New Roman" w:cs="Times New Roman" w:hint="default"/>
      <w:strike w:val="0"/>
      <w:dstrike w:val="0"/>
      <w:sz w:val="24"/>
      <w:szCs w:val="24"/>
      <w:u w:val="none"/>
      <w:effect w:val="none"/>
    </w:rPr>
  </w:style>
  <w:style w:type="character" w:customStyle="1" w:styleId="40">
    <w:name w:val="Заголовок 4 Знак"/>
    <w:basedOn w:val="a0"/>
    <w:link w:val="4"/>
    <w:uiPriority w:val="9"/>
    <w:semiHidden/>
    <w:rsid w:val="008C4285"/>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8C4285"/>
    <w:rPr>
      <w:rFonts w:asciiTheme="majorHAnsi" w:eastAsiaTheme="majorEastAsia" w:hAnsiTheme="majorHAnsi" w:cstheme="majorBidi"/>
      <w:b/>
      <w:bCs/>
      <w:color w:val="365F91" w:themeColor="accent1" w:themeShade="BF"/>
      <w:sz w:val="28"/>
      <w:szCs w:val="28"/>
      <w:lang w:eastAsia="ru-RU"/>
    </w:rPr>
  </w:style>
  <w:style w:type="character" w:styleId="ae">
    <w:name w:val="Strong"/>
    <w:basedOn w:val="a0"/>
    <w:uiPriority w:val="22"/>
    <w:qFormat/>
    <w:rsid w:val="00CD32B2"/>
    <w:rPr>
      <w:b/>
      <w:bCs/>
    </w:rPr>
  </w:style>
  <w:style w:type="paragraph" w:customStyle="1" w:styleId="21">
    <w:name w:val="Основной текст2"/>
    <w:basedOn w:val="a"/>
    <w:rsid w:val="00EF425C"/>
    <w:pPr>
      <w:widowControl w:val="0"/>
      <w:shd w:val="clear" w:color="auto" w:fill="FFFFFF"/>
      <w:spacing w:before="120" w:line="211" w:lineRule="exact"/>
      <w:jc w:val="both"/>
    </w:pPr>
    <w:rPr>
      <w:rFonts w:ascii="Century Schoolbook" w:eastAsia="Century Schoolbook" w:hAnsi="Century Schoolbook" w:cs="Century Schoolbook"/>
      <w:spacing w:val="6"/>
      <w:sz w:val="18"/>
      <w:szCs w:val="18"/>
      <w:lang w:eastAsia="en-US"/>
    </w:rPr>
  </w:style>
  <w:style w:type="character" w:customStyle="1" w:styleId="af">
    <w:name w:val="Основной текст + Малые прописные"/>
    <w:rsid w:val="00EF425C"/>
    <w:rPr>
      <w:rFonts w:ascii="Arial" w:eastAsia="Arial" w:hAnsi="Arial" w:cs="Arial"/>
      <w:b w:val="0"/>
      <w:bCs w:val="0"/>
      <w:i w:val="0"/>
      <w:iCs w:val="0"/>
      <w:smallCaps/>
      <w:strike w:val="0"/>
      <w:color w:val="000000"/>
      <w:spacing w:val="-10"/>
      <w:w w:val="100"/>
      <w:position w:val="0"/>
      <w:sz w:val="23"/>
      <w:szCs w:val="23"/>
      <w:u w:val="none"/>
      <w:lang w:val="ru-RU" w:eastAsia="ru-RU" w:bidi="ru-RU"/>
    </w:rPr>
  </w:style>
  <w:style w:type="paragraph" w:styleId="af0">
    <w:name w:val="Balloon Text"/>
    <w:basedOn w:val="a"/>
    <w:link w:val="af1"/>
    <w:uiPriority w:val="99"/>
    <w:semiHidden/>
    <w:unhideWhenUsed/>
    <w:rsid w:val="00E70D60"/>
    <w:rPr>
      <w:rFonts w:ascii="Tahoma" w:hAnsi="Tahoma" w:cs="Tahoma"/>
      <w:sz w:val="16"/>
      <w:szCs w:val="16"/>
    </w:rPr>
  </w:style>
  <w:style w:type="character" w:customStyle="1" w:styleId="af1">
    <w:name w:val="Текст выноски Знак"/>
    <w:basedOn w:val="a0"/>
    <w:link w:val="af0"/>
    <w:uiPriority w:val="99"/>
    <w:semiHidden/>
    <w:rsid w:val="00E70D60"/>
    <w:rPr>
      <w:rFonts w:ascii="Tahoma" w:eastAsia="Times New Roman" w:hAnsi="Tahoma" w:cs="Tahoma"/>
      <w:sz w:val="16"/>
      <w:szCs w:val="16"/>
      <w:lang w:eastAsia="ru-RU"/>
    </w:rPr>
  </w:style>
  <w:style w:type="paragraph" w:styleId="af2">
    <w:name w:val="TOC Heading"/>
    <w:basedOn w:val="1"/>
    <w:next w:val="a"/>
    <w:uiPriority w:val="39"/>
    <w:semiHidden/>
    <w:unhideWhenUsed/>
    <w:qFormat/>
    <w:rsid w:val="001D1511"/>
    <w:pPr>
      <w:spacing w:line="276" w:lineRule="auto"/>
      <w:outlineLvl w:val="9"/>
    </w:pPr>
    <w:rPr>
      <w:lang w:eastAsia="en-US"/>
    </w:rPr>
  </w:style>
  <w:style w:type="paragraph" w:styleId="11">
    <w:name w:val="toc 1"/>
    <w:basedOn w:val="a"/>
    <w:next w:val="a"/>
    <w:autoRedefine/>
    <w:uiPriority w:val="39"/>
    <w:unhideWhenUsed/>
    <w:rsid w:val="001D1511"/>
    <w:pPr>
      <w:spacing w:after="100"/>
    </w:pPr>
  </w:style>
  <w:style w:type="paragraph" w:styleId="22">
    <w:name w:val="toc 2"/>
    <w:basedOn w:val="a"/>
    <w:next w:val="a"/>
    <w:autoRedefine/>
    <w:uiPriority w:val="39"/>
    <w:unhideWhenUsed/>
    <w:rsid w:val="001D151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675">
      <w:bodyDiv w:val="1"/>
      <w:marLeft w:val="0"/>
      <w:marRight w:val="0"/>
      <w:marTop w:val="0"/>
      <w:marBottom w:val="0"/>
      <w:divBdr>
        <w:top w:val="none" w:sz="0" w:space="0" w:color="auto"/>
        <w:left w:val="none" w:sz="0" w:space="0" w:color="auto"/>
        <w:bottom w:val="none" w:sz="0" w:space="0" w:color="auto"/>
        <w:right w:val="none" w:sz="0" w:space="0" w:color="auto"/>
      </w:divBdr>
    </w:div>
    <w:div w:id="158735606">
      <w:bodyDiv w:val="1"/>
      <w:marLeft w:val="0"/>
      <w:marRight w:val="0"/>
      <w:marTop w:val="0"/>
      <w:marBottom w:val="0"/>
      <w:divBdr>
        <w:top w:val="none" w:sz="0" w:space="0" w:color="auto"/>
        <w:left w:val="none" w:sz="0" w:space="0" w:color="auto"/>
        <w:bottom w:val="none" w:sz="0" w:space="0" w:color="auto"/>
        <w:right w:val="none" w:sz="0" w:space="0" w:color="auto"/>
      </w:divBdr>
    </w:div>
    <w:div w:id="327055106">
      <w:bodyDiv w:val="1"/>
      <w:marLeft w:val="0"/>
      <w:marRight w:val="0"/>
      <w:marTop w:val="0"/>
      <w:marBottom w:val="0"/>
      <w:divBdr>
        <w:top w:val="none" w:sz="0" w:space="0" w:color="auto"/>
        <w:left w:val="none" w:sz="0" w:space="0" w:color="auto"/>
        <w:bottom w:val="none" w:sz="0" w:space="0" w:color="auto"/>
        <w:right w:val="none" w:sz="0" w:space="0" w:color="auto"/>
      </w:divBdr>
    </w:div>
    <w:div w:id="716929195">
      <w:bodyDiv w:val="1"/>
      <w:marLeft w:val="0"/>
      <w:marRight w:val="0"/>
      <w:marTop w:val="0"/>
      <w:marBottom w:val="0"/>
      <w:divBdr>
        <w:top w:val="none" w:sz="0" w:space="0" w:color="auto"/>
        <w:left w:val="none" w:sz="0" w:space="0" w:color="auto"/>
        <w:bottom w:val="none" w:sz="0" w:space="0" w:color="auto"/>
        <w:right w:val="none" w:sz="0" w:space="0" w:color="auto"/>
      </w:divBdr>
    </w:div>
    <w:div w:id="1713994923">
      <w:bodyDiv w:val="1"/>
      <w:marLeft w:val="0"/>
      <w:marRight w:val="0"/>
      <w:marTop w:val="0"/>
      <w:marBottom w:val="0"/>
      <w:divBdr>
        <w:top w:val="none" w:sz="0" w:space="0" w:color="auto"/>
        <w:left w:val="none" w:sz="0" w:space="0" w:color="auto"/>
        <w:bottom w:val="none" w:sz="0" w:space="0" w:color="auto"/>
        <w:right w:val="none" w:sz="0" w:space="0" w:color="auto"/>
      </w:divBdr>
    </w:div>
    <w:div w:id="19025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840FE-2695-4560-866F-C2BF71D6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7904</Words>
  <Characters>45056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37</cp:revision>
  <cp:lastPrinted>2019-11-01T06:06:00Z</cp:lastPrinted>
  <dcterms:created xsi:type="dcterms:W3CDTF">2019-03-28T09:20:00Z</dcterms:created>
  <dcterms:modified xsi:type="dcterms:W3CDTF">2019-11-01T06:09:00Z</dcterms:modified>
</cp:coreProperties>
</file>